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C135B" w14:textId="57D5E419" w:rsidR="00437BB4" w:rsidRPr="002302A3" w:rsidRDefault="00437BB4" w:rsidP="00437B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 w:rsidRPr="002302A3">
        <w:rPr>
          <w:b/>
          <w:noProof/>
          <w:sz w:val="24"/>
        </w:rPr>
        <w:t>3GPP TSG-RAN WG4 Meeting #96-e</w:t>
      </w:r>
      <w:r w:rsidRPr="002302A3">
        <w:rPr>
          <w:b/>
          <w:noProof/>
          <w:sz w:val="24"/>
        </w:rPr>
        <w:tab/>
      </w:r>
      <w:r w:rsidR="002302A3" w:rsidRPr="002302A3">
        <w:rPr>
          <w:b/>
          <w:noProof/>
          <w:sz w:val="24"/>
        </w:rPr>
        <w:t>R4-2010118</w:t>
      </w:r>
    </w:p>
    <w:p w14:paraId="6CDF579B" w14:textId="77777777" w:rsidR="00437BB4" w:rsidRDefault="00437BB4" w:rsidP="00437BB4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A049CD">
        <w:rPr>
          <w:rFonts w:ascii="Arial" w:hAnsi="Arial" w:cs="Arial"/>
          <w:b/>
          <w:sz w:val="24"/>
        </w:rPr>
        <w:t xml:space="preserve">Electronic Meeting, 17-28 </w:t>
      </w:r>
      <w:proofErr w:type="gramStart"/>
      <w:r w:rsidRPr="00A049CD">
        <w:rPr>
          <w:rFonts w:ascii="Arial" w:hAnsi="Arial" w:cs="Arial"/>
          <w:b/>
          <w:sz w:val="24"/>
        </w:rPr>
        <w:t>Aug.,</w:t>
      </w:r>
      <w:proofErr w:type="gramEnd"/>
      <w:r w:rsidRPr="00A049CD">
        <w:rPr>
          <w:rFonts w:ascii="Arial" w:hAnsi="Arial" w:cs="Arial"/>
          <w:b/>
          <w:sz w:val="24"/>
        </w:rPr>
        <w:t xml:space="preserve"> 2020</w:t>
      </w:r>
    </w:p>
    <w:p w14:paraId="52C0C4AA" w14:textId="4AC8AC0A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7173E" w:rsidRPr="0057173E">
        <w:rPr>
          <w:rFonts w:ascii="Arial" w:hAnsi="Arial" w:cs="Arial"/>
          <w:bCs/>
          <w:noProof/>
          <w:sz w:val="24"/>
          <w:szCs w:val="24"/>
          <w:lang w:val="en-US" w:eastAsia="en-US"/>
        </w:rPr>
        <w:t>7.5.3.2.2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468023F5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808F4" w:rsidRPr="008808F4">
        <w:rPr>
          <w:rFonts w:ascii="Arial" w:hAnsi="Arial"/>
          <w:bCs/>
          <w:noProof/>
          <w:sz w:val="24"/>
          <w:lang w:val="en-US" w:eastAsia="en-US"/>
        </w:rPr>
        <w:t>Scell BWP dormancy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6C3F3EE" w14:textId="1C1CEDAD" w:rsidR="00143513" w:rsidRDefault="00D50DD1" w:rsidP="00073883">
      <w:pPr>
        <w:jc w:val="both"/>
        <w:rPr>
          <w:lang w:eastAsia="en-US"/>
        </w:rPr>
      </w:pPr>
      <w:r w:rsidRPr="00D50DD1">
        <w:rPr>
          <w:lang w:eastAsia="en-US"/>
        </w:rPr>
        <w:t>We present our views in the following structure.</w:t>
      </w:r>
    </w:p>
    <w:p w14:paraId="68E5B80A" w14:textId="25C80131" w:rsidR="00A06240" w:rsidRDefault="00042F2B" w:rsidP="00D01B00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042F2B">
        <w:rPr>
          <w:lang w:eastAsia="en-US"/>
        </w:rPr>
        <w:t>Optimization</w:t>
      </w:r>
      <w:bookmarkStart w:id="1" w:name="_GoBack"/>
      <w:bookmarkEnd w:id="1"/>
      <w:r w:rsidRPr="00042F2B">
        <w:rPr>
          <w:lang w:eastAsia="en-US"/>
        </w:rPr>
        <w:t xml:space="preserve"> for BWP transition into/out of dormancy requirements </w:t>
      </w:r>
      <w:proofErr w:type="spellStart"/>
      <w:r w:rsidRPr="00042F2B">
        <w:rPr>
          <w:lang w:eastAsia="en-US"/>
        </w:rPr>
        <w:t>w.r.t.</w:t>
      </w:r>
      <w:proofErr w:type="spellEnd"/>
      <w:r w:rsidRPr="00042F2B">
        <w:rPr>
          <w:lang w:eastAsia="en-US"/>
        </w:rPr>
        <w:t xml:space="preserve"> parameter change</w:t>
      </w:r>
    </w:p>
    <w:p w14:paraId="4C25348C" w14:textId="375B4B63" w:rsidR="00042F2B" w:rsidRDefault="00042F2B" w:rsidP="00042F2B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>Whether it is essential</w:t>
      </w:r>
      <w:r w:rsidR="006149CC">
        <w:rPr>
          <w:lang w:eastAsia="en-US"/>
        </w:rPr>
        <w:t xml:space="preserve"> or not</w:t>
      </w:r>
    </w:p>
    <w:p w14:paraId="3B1D47CE" w14:textId="7762E4CD" w:rsidR="00D01B00" w:rsidRDefault="00D01B00" w:rsidP="00D01B00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D01B00">
        <w:rPr>
          <w:lang w:eastAsia="en-US"/>
        </w:rPr>
        <w:t xml:space="preserve">Requirements at BWP transition into/out of dormancy in a “Single </w:t>
      </w:r>
      <w:proofErr w:type="spellStart"/>
      <w:r w:rsidRPr="00D01B00">
        <w:rPr>
          <w:lang w:eastAsia="en-US"/>
        </w:rPr>
        <w:t>SCell</w:t>
      </w:r>
      <w:proofErr w:type="spellEnd"/>
      <w:r w:rsidRPr="00D01B00">
        <w:rPr>
          <w:lang w:eastAsia="en-US"/>
        </w:rPr>
        <w:t>”</w:t>
      </w:r>
    </w:p>
    <w:p w14:paraId="27F07D2B" w14:textId="3FBDC844" w:rsidR="005A377B" w:rsidRDefault="00EC4608" w:rsidP="005A377B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>BWP switching delay</w:t>
      </w:r>
    </w:p>
    <w:p w14:paraId="6EB8A8A6" w14:textId="68753EFD" w:rsidR="00EC4608" w:rsidRDefault="00EC4608" w:rsidP="005A377B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>Interruption length</w:t>
      </w:r>
    </w:p>
    <w:p w14:paraId="74FE5B5B" w14:textId="691BD7A8" w:rsidR="00EC4608" w:rsidRDefault="000E67D0" w:rsidP="005A377B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>Requirements for</w:t>
      </w:r>
      <w:r w:rsidR="00BE6FCA">
        <w:rPr>
          <w:lang w:eastAsia="en-US"/>
        </w:rPr>
        <w:t xml:space="preserve"> </w:t>
      </w:r>
      <w:r>
        <w:rPr>
          <w:lang w:eastAsia="en-US"/>
        </w:rPr>
        <w:t xml:space="preserve">inside </w:t>
      </w:r>
      <w:r w:rsidR="00BE6FCA">
        <w:rPr>
          <w:lang w:eastAsia="en-US"/>
        </w:rPr>
        <w:t xml:space="preserve">active time </w:t>
      </w:r>
      <w:r>
        <w:rPr>
          <w:lang w:eastAsia="en-US"/>
        </w:rPr>
        <w:t>vs.</w:t>
      </w:r>
      <w:r w:rsidR="00BE6FCA">
        <w:rPr>
          <w:lang w:eastAsia="en-US"/>
        </w:rPr>
        <w:t xml:space="preserve"> outside a</w:t>
      </w:r>
      <w:r>
        <w:rPr>
          <w:lang w:eastAsia="en-US"/>
        </w:rPr>
        <w:t>ctive time</w:t>
      </w:r>
    </w:p>
    <w:p w14:paraId="19DA25F1" w14:textId="39E1E4BA" w:rsidR="000E67D0" w:rsidRDefault="000B1141" w:rsidP="000E67D0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0B1141">
        <w:rPr>
          <w:lang w:eastAsia="en-US"/>
        </w:rPr>
        <w:t xml:space="preserve">Requirements at BWP transition into/out of dormancy in “Multiple </w:t>
      </w:r>
      <w:proofErr w:type="spellStart"/>
      <w:r w:rsidRPr="000B1141">
        <w:rPr>
          <w:lang w:eastAsia="en-US"/>
        </w:rPr>
        <w:t>SCells</w:t>
      </w:r>
      <w:proofErr w:type="spellEnd"/>
      <w:r w:rsidRPr="000B1141">
        <w:rPr>
          <w:lang w:eastAsia="en-US"/>
        </w:rPr>
        <w:t>”</w:t>
      </w:r>
    </w:p>
    <w:p w14:paraId="7FC976FD" w14:textId="77777777" w:rsidR="00443621" w:rsidRDefault="00476B05" w:rsidP="00F13D79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>R</w:t>
      </w:r>
      <w:r w:rsidR="0085364B">
        <w:rPr>
          <w:lang w:eastAsia="en-US"/>
        </w:rPr>
        <w:t>equirement</w:t>
      </w:r>
      <w:r>
        <w:rPr>
          <w:lang w:eastAsia="en-US"/>
        </w:rPr>
        <w:t xml:space="preserve"> extension</w:t>
      </w:r>
    </w:p>
    <w:p w14:paraId="2A107AD4" w14:textId="03433075" w:rsidR="000B1141" w:rsidRDefault="00443621" w:rsidP="00F13D79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Differences </w:t>
      </w:r>
      <w:r w:rsidR="0085364B">
        <w:rPr>
          <w:lang w:eastAsia="en-US"/>
        </w:rPr>
        <w:t xml:space="preserve">in comparison to </w:t>
      </w:r>
      <w:r>
        <w:rPr>
          <w:lang w:eastAsia="en-US"/>
        </w:rPr>
        <w:t xml:space="preserve">deactivated </w:t>
      </w:r>
      <w:proofErr w:type="spellStart"/>
      <w:r>
        <w:rPr>
          <w:lang w:eastAsia="en-US"/>
        </w:rPr>
        <w:t>SCell</w:t>
      </w:r>
      <w:proofErr w:type="spellEnd"/>
      <w:r w:rsidR="007A37F7">
        <w:rPr>
          <w:lang w:eastAsia="en-US"/>
        </w:rPr>
        <w:t xml:space="preserve"> and</w:t>
      </w:r>
      <w:r>
        <w:rPr>
          <w:lang w:eastAsia="en-US"/>
        </w:rPr>
        <w:t xml:space="preserve"> simultaneous active BWP switching for multiple cells</w:t>
      </w:r>
    </w:p>
    <w:p w14:paraId="5EDE633D" w14:textId="76527EA3" w:rsidR="000C570A" w:rsidRDefault="000C570A" w:rsidP="000C570A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0C570A">
        <w:rPr>
          <w:lang w:eastAsia="en-US"/>
        </w:rPr>
        <w:t xml:space="preserve">Interruptions due to measurements during </w:t>
      </w:r>
      <w:proofErr w:type="spellStart"/>
      <w:r w:rsidRPr="000C570A">
        <w:rPr>
          <w:lang w:eastAsia="en-US"/>
        </w:rPr>
        <w:t>S</w:t>
      </w:r>
      <w:r>
        <w:rPr>
          <w:lang w:eastAsia="en-US"/>
        </w:rPr>
        <w:t>C</w:t>
      </w:r>
      <w:r w:rsidRPr="000C570A">
        <w:rPr>
          <w:lang w:eastAsia="en-US"/>
        </w:rPr>
        <w:t>ell</w:t>
      </w:r>
      <w:proofErr w:type="spellEnd"/>
      <w:r w:rsidRPr="000C570A">
        <w:rPr>
          <w:lang w:eastAsia="en-US"/>
        </w:rPr>
        <w:t xml:space="preserve"> dormancy</w:t>
      </w:r>
    </w:p>
    <w:p w14:paraId="1995B7B2" w14:textId="3409CE9C" w:rsidR="000C570A" w:rsidRDefault="00E21985" w:rsidP="000C570A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Interruption requirements depending on </w:t>
      </w:r>
      <w:r w:rsidR="007A37F7">
        <w:rPr>
          <w:lang w:eastAsia="en-US"/>
        </w:rPr>
        <w:t>P-CSI report configuration</w:t>
      </w:r>
    </w:p>
    <w:p w14:paraId="77480F4F" w14:textId="0D2DDC87" w:rsidR="007A37F7" w:rsidRPr="007D7CD0" w:rsidRDefault="007A37F7" w:rsidP="000C570A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Differences in comparison to deactivated </w:t>
      </w:r>
      <w:proofErr w:type="spellStart"/>
      <w:r>
        <w:rPr>
          <w:lang w:eastAsia="en-US"/>
        </w:rPr>
        <w:t>SCell</w:t>
      </w:r>
      <w:proofErr w:type="spellEnd"/>
    </w:p>
    <w:p w14:paraId="44DBE9FA" w14:textId="278C71D0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55EFCB1" w14:textId="4A73745C" w:rsidR="005976D4" w:rsidRPr="005976D4" w:rsidRDefault="004B38D3" w:rsidP="005976D4">
      <w:pPr>
        <w:jc w:val="both"/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t>Optimiz</w:t>
      </w:r>
      <w:r w:rsidR="007F7614">
        <w:rPr>
          <w:b/>
          <w:bCs/>
          <w:u w:val="single"/>
          <w:lang w:eastAsia="en-US"/>
        </w:rPr>
        <w:t xml:space="preserve">ation </w:t>
      </w:r>
      <w:r>
        <w:rPr>
          <w:b/>
          <w:bCs/>
          <w:u w:val="single"/>
          <w:lang w:eastAsia="en-US"/>
        </w:rPr>
        <w:t xml:space="preserve">for BWP transition into/out of dormancy </w:t>
      </w:r>
      <w:r w:rsidR="00F11A99">
        <w:rPr>
          <w:b/>
          <w:bCs/>
          <w:u w:val="single"/>
          <w:lang w:eastAsia="en-US"/>
        </w:rPr>
        <w:t xml:space="preserve">requirements </w:t>
      </w:r>
      <w:proofErr w:type="spellStart"/>
      <w:r w:rsidRPr="005976D4">
        <w:rPr>
          <w:b/>
          <w:bCs/>
          <w:u w:val="single"/>
          <w:lang w:eastAsia="en-US"/>
        </w:rPr>
        <w:t>w.r.t.</w:t>
      </w:r>
      <w:proofErr w:type="spellEnd"/>
      <w:r w:rsidRPr="005976D4">
        <w:rPr>
          <w:b/>
          <w:bCs/>
          <w:u w:val="single"/>
          <w:lang w:eastAsia="en-US"/>
        </w:rPr>
        <w:t xml:space="preserve"> parameter change</w:t>
      </w:r>
    </w:p>
    <w:p w14:paraId="0FE89BA3" w14:textId="3B3AC856" w:rsidR="0008273A" w:rsidRDefault="001B73CC" w:rsidP="001B73CC">
      <w:pPr>
        <w:jc w:val="both"/>
        <w:rPr>
          <w:lang w:eastAsia="en-US"/>
        </w:rPr>
      </w:pPr>
      <w:r>
        <w:rPr>
          <w:lang w:eastAsia="en-US"/>
        </w:rPr>
        <w:t xml:space="preserve">There were proposals to enhance dormant BWP switching delay and interruption requirement for specific BWP configurations, e.g. BWP configurations between dormancy and non-dormancy are almost identical. However, considering that in dormant BWP context UE power saving is also an important aspect which can be achieved mostly by, e.g. adjusting and/or turning on/off RF components and/or parts of baseband processor, </w:t>
      </w:r>
      <w:r w:rsidR="007419E4">
        <w:rPr>
          <w:lang w:eastAsia="en-US"/>
        </w:rPr>
        <w:t xml:space="preserve">it is not desirable to further tighten </w:t>
      </w:r>
      <w:r>
        <w:rPr>
          <w:lang w:eastAsia="en-US"/>
        </w:rPr>
        <w:t xml:space="preserve">BWP processing timeline requirements than the current ones. </w:t>
      </w:r>
      <w:r w:rsidR="00FD4C0B">
        <w:rPr>
          <w:lang w:eastAsia="en-US"/>
        </w:rPr>
        <w:t xml:space="preserve">Besides, </w:t>
      </w:r>
      <w:r w:rsidR="005A39E2">
        <w:rPr>
          <w:lang w:eastAsia="en-US"/>
        </w:rPr>
        <w:t>w</w:t>
      </w:r>
      <w:r w:rsidR="003159FF" w:rsidRPr="003159FF">
        <w:rPr>
          <w:lang w:eastAsia="en-US"/>
        </w:rPr>
        <w:t xml:space="preserve">ith the dormant BWP feature, as illustrated in R4-2002936, </w:t>
      </w:r>
      <w:proofErr w:type="spellStart"/>
      <w:r w:rsidR="003159FF" w:rsidRPr="003159FF">
        <w:rPr>
          <w:lang w:eastAsia="en-US"/>
        </w:rPr>
        <w:t>SCell</w:t>
      </w:r>
      <w:proofErr w:type="spellEnd"/>
      <w:r w:rsidR="003159FF" w:rsidRPr="003159FF">
        <w:rPr>
          <w:lang w:eastAsia="en-US"/>
        </w:rPr>
        <w:t xml:space="preserve"> activation latency can decrease by </w:t>
      </w:r>
      <w:r w:rsidR="00E22428">
        <w:rPr>
          <w:lang w:eastAsia="en-US"/>
        </w:rPr>
        <w:t xml:space="preserve">as much as </w:t>
      </w:r>
      <w:r w:rsidR="003159FF" w:rsidRPr="003159FF">
        <w:rPr>
          <w:lang w:eastAsia="en-US"/>
        </w:rPr>
        <w:t>20~40msec</w:t>
      </w:r>
      <w:r w:rsidR="0021453F">
        <w:rPr>
          <w:lang w:eastAsia="en-US"/>
        </w:rPr>
        <w:t xml:space="preserve"> in comparison to Rel.15 mechanism</w:t>
      </w:r>
      <w:r w:rsidR="003159FF" w:rsidRPr="003159FF">
        <w:rPr>
          <w:lang w:eastAsia="en-US"/>
        </w:rPr>
        <w:t>.</w:t>
      </w:r>
      <w:r w:rsidR="00A7492A">
        <w:rPr>
          <w:lang w:eastAsia="en-US"/>
        </w:rPr>
        <w:t xml:space="preserve"> Given that the current requirement on BWP switch latency is </w:t>
      </w:r>
      <w:r w:rsidR="0036768B">
        <w:rPr>
          <w:lang w:eastAsia="en-US"/>
        </w:rPr>
        <w:t>up to 3msec</w:t>
      </w:r>
      <w:r w:rsidR="00591D48">
        <w:rPr>
          <w:lang w:eastAsia="en-US"/>
        </w:rPr>
        <w:t xml:space="preserve">, </w:t>
      </w:r>
      <w:r w:rsidR="00E94A6E">
        <w:rPr>
          <w:lang w:eastAsia="en-US"/>
        </w:rPr>
        <w:t xml:space="preserve">a </w:t>
      </w:r>
      <w:r w:rsidR="00C66730">
        <w:rPr>
          <w:lang w:eastAsia="en-US"/>
        </w:rPr>
        <w:t xml:space="preserve">further </w:t>
      </w:r>
      <w:r w:rsidR="00591D48">
        <w:rPr>
          <w:lang w:eastAsia="en-US"/>
        </w:rPr>
        <w:t xml:space="preserve">optimization </w:t>
      </w:r>
      <w:r w:rsidR="00CE433F">
        <w:rPr>
          <w:lang w:eastAsia="en-US"/>
        </w:rPr>
        <w:t xml:space="preserve">will likely to be a matter of </w:t>
      </w:r>
      <w:r w:rsidR="00E94A6E">
        <w:rPr>
          <w:lang w:eastAsia="en-US"/>
        </w:rPr>
        <w:t xml:space="preserve">1-2ms </w:t>
      </w:r>
      <w:r w:rsidR="00CE433F">
        <w:rPr>
          <w:lang w:eastAsia="en-US"/>
        </w:rPr>
        <w:t>enhancement</w:t>
      </w:r>
      <w:r w:rsidR="00CE433F" w:rsidRPr="00CE433F">
        <w:rPr>
          <w:lang w:eastAsia="en-US"/>
        </w:rPr>
        <w:t xml:space="preserve"> </w:t>
      </w:r>
      <w:r w:rsidR="00CE433F">
        <w:rPr>
          <w:lang w:eastAsia="en-US"/>
        </w:rPr>
        <w:t xml:space="preserve">at most, hence, </w:t>
      </w:r>
      <w:r w:rsidR="00E94A6E">
        <w:rPr>
          <w:lang w:eastAsia="en-US"/>
        </w:rPr>
        <w:t>is marginal</w:t>
      </w:r>
      <w:r w:rsidR="00933089">
        <w:rPr>
          <w:lang w:eastAsia="en-US"/>
        </w:rPr>
        <w:t>.</w:t>
      </w:r>
    </w:p>
    <w:p w14:paraId="54D372C8" w14:textId="18788710" w:rsidR="00564251" w:rsidRDefault="00E90ECC" w:rsidP="00E90ECC">
      <w:pPr>
        <w:jc w:val="both"/>
        <w:rPr>
          <w:lang w:val="en-US" w:eastAsia="en-US"/>
        </w:rPr>
      </w:pPr>
      <w:bookmarkStart w:id="2" w:name="_Hlk47564145"/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1:</w:t>
      </w:r>
      <w:r w:rsidRPr="00E11CEF">
        <w:rPr>
          <w:lang w:val="en-US" w:eastAsia="en-US"/>
        </w:rPr>
        <w:t xml:space="preserve"> </w:t>
      </w:r>
      <w:r w:rsidR="00564251">
        <w:rPr>
          <w:lang w:val="en-US" w:eastAsia="en-US"/>
        </w:rPr>
        <w:t>RAN4 to o</w:t>
      </w:r>
      <w:r w:rsidR="00564251" w:rsidRPr="00564251">
        <w:rPr>
          <w:lang w:val="en-US" w:eastAsia="en-US"/>
        </w:rPr>
        <w:t>nly introduce generic requirements</w:t>
      </w:r>
      <w:r w:rsidR="00564251">
        <w:rPr>
          <w:lang w:val="en-US" w:eastAsia="en-US"/>
        </w:rPr>
        <w:t>, and</w:t>
      </w:r>
      <w:r w:rsidR="00564251" w:rsidRPr="00564251">
        <w:rPr>
          <w:lang w:val="en-US" w:eastAsia="en-US"/>
        </w:rPr>
        <w:t xml:space="preserve"> </w:t>
      </w:r>
      <w:r w:rsidR="0071598D">
        <w:rPr>
          <w:lang w:val="en-US" w:eastAsia="en-US"/>
        </w:rPr>
        <w:t xml:space="preserve">the further need </w:t>
      </w:r>
      <w:r w:rsidR="00611479">
        <w:rPr>
          <w:lang w:val="en-US" w:eastAsia="en-US"/>
        </w:rPr>
        <w:t xml:space="preserve">for </w:t>
      </w:r>
      <w:r w:rsidR="00564251">
        <w:rPr>
          <w:lang w:val="en-US" w:eastAsia="en-US"/>
        </w:rPr>
        <w:t>o</w:t>
      </w:r>
      <w:r w:rsidR="00564251" w:rsidRPr="00564251">
        <w:rPr>
          <w:lang w:val="en-US" w:eastAsia="en-US"/>
        </w:rPr>
        <w:t xml:space="preserve">ptimizations </w:t>
      </w:r>
      <w:proofErr w:type="spellStart"/>
      <w:r w:rsidR="00611479">
        <w:rPr>
          <w:lang w:val="en-US" w:eastAsia="en-US"/>
        </w:rPr>
        <w:t>w.r.t.</w:t>
      </w:r>
      <w:proofErr w:type="spellEnd"/>
      <w:r w:rsidR="00611479">
        <w:rPr>
          <w:lang w:val="en-US" w:eastAsia="en-US"/>
        </w:rPr>
        <w:t xml:space="preserve"> parameter change </w:t>
      </w:r>
      <w:r w:rsidR="00564251" w:rsidRPr="00564251">
        <w:rPr>
          <w:lang w:val="en-US" w:eastAsia="en-US"/>
        </w:rPr>
        <w:t xml:space="preserve">can be </w:t>
      </w:r>
      <w:r w:rsidR="00611479">
        <w:rPr>
          <w:lang w:val="en-US" w:eastAsia="en-US"/>
        </w:rPr>
        <w:t>discussed</w:t>
      </w:r>
      <w:r w:rsidR="00564251" w:rsidRPr="00564251">
        <w:rPr>
          <w:lang w:val="en-US" w:eastAsia="en-US"/>
        </w:rPr>
        <w:t xml:space="preserve"> </w:t>
      </w:r>
      <w:r w:rsidR="00611479">
        <w:rPr>
          <w:lang w:val="en-US" w:eastAsia="en-US"/>
        </w:rPr>
        <w:t>in the</w:t>
      </w:r>
      <w:r w:rsidR="00564251" w:rsidRPr="00564251">
        <w:rPr>
          <w:lang w:val="en-US" w:eastAsia="en-US"/>
        </w:rPr>
        <w:t xml:space="preserve"> future </w:t>
      </w:r>
      <w:r w:rsidR="00EE7494">
        <w:rPr>
          <w:lang w:val="en-US" w:eastAsia="en-US"/>
        </w:rPr>
        <w:t>release</w:t>
      </w:r>
      <w:r w:rsidR="00564251">
        <w:rPr>
          <w:lang w:val="en-US" w:eastAsia="en-US"/>
        </w:rPr>
        <w:t xml:space="preserve">, if </w:t>
      </w:r>
      <w:r w:rsidR="0071598D">
        <w:rPr>
          <w:lang w:val="en-US" w:eastAsia="en-US"/>
        </w:rPr>
        <w:t>needed</w:t>
      </w:r>
    </w:p>
    <w:bookmarkEnd w:id="2"/>
    <w:p w14:paraId="62E22928" w14:textId="77777777" w:rsidR="001B6338" w:rsidRPr="00946B70" w:rsidRDefault="001B6338" w:rsidP="00E90ECC">
      <w:pPr>
        <w:jc w:val="both"/>
        <w:rPr>
          <w:lang w:eastAsia="en-US"/>
        </w:rPr>
      </w:pPr>
    </w:p>
    <w:p w14:paraId="09DB8F7B" w14:textId="044B39B1" w:rsidR="00B92CBD" w:rsidRPr="0041483A" w:rsidRDefault="0041483A" w:rsidP="00880D6D">
      <w:pPr>
        <w:jc w:val="both"/>
        <w:rPr>
          <w:b/>
          <w:bCs/>
          <w:u w:val="single"/>
          <w:lang w:eastAsia="en-US"/>
        </w:rPr>
      </w:pPr>
      <w:r w:rsidRPr="0041483A">
        <w:rPr>
          <w:b/>
          <w:bCs/>
          <w:u w:val="single"/>
          <w:lang w:eastAsia="en-US"/>
        </w:rPr>
        <w:t>Requirements at BWP transition into/out of dormancy</w:t>
      </w:r>
      <w:r w:rsidR="00A22759">
        <w:rPr>
          <w:b/>
          <w:bCs/>
          <w:u w:val="single"/>
          <w:lang w:eastAsia="en-US"/>
        </w:rPr>
        <w:t xml:space="preserve"> in a “Single </w:t>
      </w:r>
      <w:proofErr w:type="spellStart"/>
      <w:r w:rsidR="00A22759">
        <w:rPr>
          <w:b/>
          <w:bCs/>
          <w:u w:val="single"/>
          <w:lang w:eastAsia="en-US"/>
        </w:rPr>
        <w:t>SCell</w:t>
      </w:r>
      <w:proofErr w:type="spellEnd"/>
      <w:r w:rsidR="00A22759">
        <w:rPr>
          <w:b/>
          <w:bCs/>
          <w:u w:val="single"/>
          <w:lang w:eastAsia="en-US"/>
        </w:rPr>
        <w:t>”</w:t>
      </w:r>
    </w:p>
    <w:p w14:paraId="5FF92A9D" w14:textId="1A94D503" w:rsidR="006150F6" w:rsidRDefault="0077042D" w:rsidP="00286BB0">
      <w:pPr>
        <w:jc w:val="both"/>
        <w:rPr>
          <w:lang w:val="en-US" w:eastAsia="en-US"/>
        </w:rPr>
      </w:pPr>
      <w:r>
        <w:rPr>
          <w:lang w:val="en-US" w:eastAsia="en-US"/>
        </w:rPr>
        <w:t xml:space="preserve">In RAN4#95e, </w:t>
      </w:r>
      <w:r w:rsidR="006E5F95">
        <w:rPr>
          <w:lang w:val="en-US" w:eastAsia="en-US"/>
        </w:rPr>
        <w:t xml:space="preserve">it was agreed to define </w:t>
      </w:r>
      <w:r w:rsidR="00281A2D">
        <w:rPr>
          <w:lang w:val="en-US" w:eastAsia="en-US"/>
        </w:rPr>
        <w:t xml:space="preserve">requirements for </w:t>
      </w:r>
      <w:r w:rsidR="006E5F95">
        <w:rPr>
          <w:lang w:val="en-US" w:eastAsia="en-US"/>
        </w:rPr>
        <w:t xml:space="preserve">BWP switch delay </w:t>
      </w:r>
      <w:r w:rsidR="00281A2D">
        <w:rPr>
          <w:lang w:val="en-US" w:eastAsia="en-US"/>
        </w:rPr>
        <w:t>at t</w:t>
      </w:r>
      <w:r w:rsidR="006E5F95">
        <w:rPr>
          <w:lang w:val="en-US" w:eastAsia="en-US"/>
        </w:rPr>
        <w:t xml:space="preserve">imer based </w:t>
      </w:r>
      <w:r w:rsidR="000E5F99">
        <w:rPr>
          <w:lang w:val="en-US" w:eastAsia="en-US"/>
        </w:rPr>
        <w:t>dormant BWP switch</w:t>
      </w:r>
      <w:r w:rsidR="00AB6C72">
        <w:rPr>
          <w:lang w:val="en-US" w:eastAsia="en-US"/>
        </w:rPr>
        <w:t xml:space="preserve">. As indicated in Reply LS </w:t>
      </w:r>
      <w:r w:rsidR="00AB6C72" w:rsidRPr="00B1659F">
        <w:rPr>
          <w:lang w:val="en-US" w:eastAsia="en-US"/>
        </w:rPr>
        <w:t>(R2-2006318) to RAN4 from RAN2</w:t>
      </w:r>
      <w:r w:rsidR="00AB6C72">
        <w:rPr>
          <w:lang w:val="en-US" w:eastAsia="en-US"/>
        </w:rPr>
        <w:t xml:space="preserve">, however, it was concluded in </w:t>
      </w:r>
      <w:r w:rsidR="00AB6C72" w:rsidRPr="00CB2E15">
        <w:rPr>
          <w:lang w:val="en-US" w:eastAsia="en-US"/>
        </w:rPr>
        <w:t>RAN2#110e</w:t>
      </w:r>
      <w:r w:rsidR="00AB6C72">
        <w:rPr>
          <w:lang w:val="en-US" w:eastAsia="en-US"/>
        </w:rPr>
        <w:t xml:space="preserve"> that</w:t>
      </w:r>
      <w:r w:rsidR="00AB6C72" w:rsidRPr="00CB2E15">
        <w:rPr>
          <w:lang w:val="en-US" w:eastAsia="en-US"/>
        </w:rPr>
        <w:t xml:space="preserve"> no timer-based transition is defined between non-dormant BWP and dormant BWP</w:t>
      </w:r>
      <w:r w:rsidR="00AB6C72">
        <w:rPr>
          <w:lang w:val="en-US" w:eastAsia="en-US"/>
        </w:rPr>
        <w:t>. Therefore, the agreement made in RAN4#95 meeting should be updated to not define timer-based dormant BWP transition requirements accordingly.</w:t>
      </w:r>
    </w:p>
    <w:p w14:paraId="6AF62EE8" w14:textId="790D912F" w:rsidR="00B90C9A" w:rsidRDefault="00660E77" w:rsidP="00286BB0">
      <w:pPr>
        <w:jc w:val="both"/>
        <w:rPr>
          <w:lang w:val="en-US"/>
        </w:rPr>
      </w:pPr>
      <w:r>
        <w:rPr>
          <w:lang w:val="en-US"/>
        </w:rPr>
        <w:t>As presented in [</w:t>
      </w:r>
      <w:r w:rsidR="008B5408" w:rsidRPr="008B5408">
        <w:rPr>
          <w:lang w:val="en-US"/>
        </w:rPr>
        <w:t>R4-2007282</w:t>
      </w:r>
      <w:r>
        <w:rPr>
          <w:lang w:val="en-US"/>
        </w:rPr>
        <w:t>]</w:t>
      </w:r>
      <w:r w:rsidR="00846B5C">
        <w:rPr>
          <w:lang w:val="en-US"/>
        </w:rPr>
        <w:t xml:space="preserve"> and </w:t>
      </w:r>
      <w:r w:rsidR="003B0446">
        <w:rPr>
          <w:lang w:val="en-US"/>
        </w:rPr>
        <w:t xml:space="preserve">mentioned </w:t>
      </w:r>
      <w:r w:rsidR="005047A0">
        <w:rPr>
          <w:lang w:val="en-US"/>
        </w:rPr>
        <w:t xml:space="preserve">in </w:t>
      </w:r>
      <w:r w:rsidR="005047A0" w:rsidRPr="00B90C9A">
        <w:rPr>
          <w:lang w:val="en-US"/>
        </w:rPr>
        <w:t>LS (R1-2005081) to RAN4 from RAN1</w:t>
      </w:r>
      <w:r w:rsidR="005047A0">
        <w:rPr>
          <w:lang w:val="en-US"/>
        </w:rPr>
        <w:t xml:space="preserve">, </w:t>
      </w:r>
    </w:p>
    <w:p w14:paraId="46409578" w14:textId="64AF76E8" w:rsidR="002C0DDC" w:rsidRDefault="00B90C9A" w:rsidP="00286BB0">
      <w:pPr>
        <w:jc w:val="both"/>
        <w:rPr>
          <w:lang w:val="en-US" w:eastAsia="en-US"/>
        </w:rPr>
      </w:pPr>
      <w:r w:rsidRPr="00B90C9A">
        <w:rPr>
          <w:lang w:val="en-US"/>
        </w:rPr>
        <w:t>Regarding LS (R1-2005081) to RAN4 from RAN1</w:t>
      </w:r>
      <w:r w:rsidR="00FE24C9">
        <w:rPr>
          <w:lang w:val="en-US"/>
        </w:rPr>
        <w:t xml:space="preserve">, DCI </w:t>
      </w:r>
      <w:r w:rsidR="00CF4474">
        <w:rPr>
          <w:lang w:val="en-US"/>
        </w:rPr>
        <w:t xml:space="preserve">with </w:t>
      </w:r>
      <w:proofErr w:type="spellStart"/>
      <w:r w:rsidR="00CF4474">
        <w:rPr>
          <w:lang w:val="en-US"/>
        </w:rPr>
        <w:t>SCell</w:t>
      </w:r>
      <w:proofErr w:type="spellEnd"/>
      <w:r w:rsidR="00CF4474">
        <w:rPr>
          <w:lang w:val="en-US"/>
        </w:rPr>
        <w:t xml:space="preserve"> dormancy indication on </w:t>
      </w:r>
      <w:proofErr w:type="spellStart"/>
      <w:r w:rsidR="00CF4474">
        <w:rPr>
          <w:lang w:val="en-US"/>
        </w:rPr>
        <w:t>spCell</w:t>
      </w:r>
      <w:proofErr w:type="spellEnd"/>
      <w:r w:rsidR="00EA548E">
        <w:rPr>
          <w:lang w:val="en-US"/>
        </w:rPr>
        <w:t xml:space="preserve"> can be located even after the first 3 OFDM symbols, while </w:t>
      </w:r>
      <w:r w:rsidR="00A77F51">
        <w:rPr>
          <w:lang w:val="en-US"/>
        </w:rPr>
        <w:t xml:space="preserve">DCI triggering active BWP switching can be </w:t>
      </w:r>
      <w:r w:rsidR="004A12D8">
        <w:rPr>
          <w:lang w:val="en-US"/>
        </w:rPr>
        <w:t xml:space="preserve">placed only within the first 3 OFDM symbols. </w:t>
      </w:r>
      <w:r w:rsidR="00B175A9">
        <w:rPr>
          <w:lang w:val="en-US" w:eastAsia="en-US"/>
        </w:rPr>
        <w:t>Based on this observation, BWP switch delay for (non-)dormancy transition needs to be extended at least by one slot</w:t>
      </w:r>
      <w:r w:rsidR="00C70AF0">
        <w:rPr>
          <w:lang w:val="en-US" w:eastAsia="en-US"/>
        </w:rPr>
        <w:t>, which was agreed in RAN4#95e meeting with the following options.</w:t>
      </w:r>
    </w:p>
    <w:p w14:paraId="08627EB8" w14:textId="77777777" w:rsidR="005E5256" w:rsidRPr="00246290" w:rsidRDefault="005E5256" w:rsidP="005E5256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246290">
        <w:rPr>
          <w:lang w:val="en-US" w:eastAsia="en-US"/>
        </w:rPr>
        <w:lastRenderedPageBreak/>
        <w:t>For DCI-based triggering with DCI received after the first X OFDM symbols of a slot, if applicable, the switching delay for transition from non-dormancy to dormancy is given by Table 8.6.2-1 plus Z additional slot(s).</w:t>
      </w:r>
    </w:p>
    <w:p w14:paraId="45A3FC36" w14:textId="77777777" w:rsidR="005E5256" w:rsidRPr="00246290" w:rsidRDefault="005E5256" w:rsidP="005E5256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246290">
        <w:rPr>
          <w:lang w:val="en-US" w:eastAsia="en-US"/>
        </w:rPr>
        <w:t>For value of X:</w:t>
      </w:r>
    </w:p>
    <w:p w14:paraId="3F0F7344" w14:textId="77777777" w:rsidR="005E5256" w:rsidRPr="00246290" w:rsidRDefault="005E5256" w:rsidP="005E5256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246290">
        <w:rPr>
          <w:lang w:val="en-US" w:eastAsia="en-US"/>
        </w:rPr>
        <w:t>Option 1a: X = 3 symbols</w:t>
      </w:r>
    </w:p>
    <w:p w14:paraId="4EC5D4C3" w14:textId="77777777" w:rsidR="005E5256" w:rsidRPr="00246290" w:rsidRDefault="005E5256" w:rsidP="005E5256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246290">
        <w:rPr>
          <w:lang w:val="en-US" w:eastAsia="en-US"/>
        </w:rPr>
        <w:t>Option 1b: X = 7 symbols</w:t>
      </w:r>
    </w:p>
    <w:p w14:paraId="16802D9C" w14:textId="77777777" w:rsidR="005E5256" w:rsidRPr="00246290" w:rsidRDefault="005E5256" w:rsidP="005E5256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246290">
        <w:rPr>
          <w:lang w:val="en-US" w:eastAsia="en-US"/>
        </w:rPr>
        <w:t>For value of Z:</w:t>
      </w:r>
    </w:p>
    <w:p w14:paraId="4E627B4F" w14:textId="77777777" w:rsidR="005E5256" w:rsidRPr="00246290" w:rsidRDefault="005E5256" w:rsidP="005E5256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246290">
        <w:rPr>
          <w:lang w:val="en-US" w:eastAsia="en-US"/>
        </w:rPr>
        <w:t xml:space="preserve">Option 2a: Z = 1 slot in numerology for the </w:t>
      </w:r>
      <w:proofErr w:type="spellStart"/>
      <w:r w:rsidRPr="00246290">
        <w:rPr>
          <w:lang w:val="en-US" w:eastAsia="en-US"/>
        </w:rPr>
        <w:t>spCell</w:t>
      </w:r>
      <w:proofErr w:type="spellEnd"/>
      <w:r w:rsidRPr="00246290">
        <w:rPr>
          <w:lang w:val="en-US" w:eastAsia="en-US"/>
        </w:rPr>
        <w:t xml:space="preserve"> in which the triggering DCI was received</w:t>
      </w:r>
    </w:p>
    <w:p w14:paraId="33216409" w14:textId="77777777" w:rsidR="005E5256" w:rsidRPr="00246290" w:rsidRDefault="005E5256" w:rsidP="005E5256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246290">
        <w:rPr>
          <w:lang w:val="en-US" w:eastAsia="en-US"/>
        </w:rPr>
        <w:t xml:space="preserve">Option 2b: Z = 1 slot in the numerology for the </w:t>
      </w:r>
      <w:proofErr w:type="spellStart"/>
      <w:r w:rsidRPr="00246290">
        <w:rPr>
          <w:lang w:val="en-US" w:eastAsia="en-US"/>
        </w:rPr>
        <w:t>SCell</w:t>
      </w:r>
      <w:proofErr w:type="spellEnd"/>
      <w:r w:rsidRPr="00246290">
        <w:rPr>
          <w:lang w:val="en-US" w:eastAsia="en-US"/>
        </w:rPr>
        <w:t xml:space="preserve"> for which the transition is triggered </w:t>
      </w:r>
    </w:p>
    <w:p w14:paraId="3A7185C9" w14:textId="58672312" w:rsidR="00C70AF0" w:rsidRDefault="00C70AF0" w:rsidP="00286BB0">
      <w:pPr>
        <w:jc w:val="both"/>
        <w:rPr>
          <w:lang w:val="en-US"/>
        </w:rPr>
      </w:pPr>
    </w:p>
    <w:p w14:paraId="2B9B8F77" w14:textId="4281156F" w:rsidR="00123649" w:rsidRDefault="002E37E8" w:rsidP="00286BB0">
      <w:pPr>
        <w:jc w:val="both"/>
        <w:rPr>
          <w:lang w:val="en-US"/>
        </w:rPr>
      </w:pPr>
      <w:r>
        <w:rPr>
          <w:lang w:val="en-US"/>
        </w:rPr>
        <w:t xml:space="preserve">As for the value of X, </w:t>
      </w:r>
      <w:r w:rsidR="005C6E25">
        <w:rPr>
          <w:lang w:val="en-US"/>
        </w:rPr>
        <w:t xml:space="preserve">we can refer to </w:t>
      </w:r>
      <w:r w:rsidR="005B4C8E">
        <w:rPr>
          <w:lang w:val="en-US"/>
        </w:rPr>
        <w:t xml:space="preserve">a similar discussion </w:t>
      </w:r>
      <w:r w:rsidR="002D4505">
        <w:rPr>
          <w:lang w:val="en-US"/>
        </w:rPr>
        <w:t>for</w:t>
      </w:r>
      <w:r w:rsidR="005B4C8E">
        <w:rPr>
          <w:lang w:val="en-US"/>
        </w:rPr>
        <w:t xml:space="preserve"> Rel.16 cross</w:t>
      </w:r>
      <w:r w:rsidR="00E44109">
        <w:rPr>
          <w:lang w:val="en-US"/>
        </w:rPr>
        <w:t>-</w:t>
      </w:r>
      <w:r w:rsidR="005B4C8E">
        <w:rPr>
          <w:lang w:val="en-US"/>
        </w:rPr>
        <w:t xml:space="preserve">slot scheduling feature which was concluded to add 1 slot if DCI is received outside the first 3 OFDM symbols for the triggering carrier. In order to make requirements </w:t>
      </w:r>
      <w:r w:rsidR="00573568">
        <w:rPr>
          <w:lang w:val="en-US"/>
        </w:rPr>
        <w:t>consistent</w:t>
      </w:r>
      <w:r w:rsidR="00E44109">
        <w:rPr>
          <w:lang w:val="en-US"/>
        </w:rPr>
        <w:t xml:space="preserve"> with Rel.15 BWP switching latency and Rel.16 cross-slot scheduling, </w:t>
      </w:r>
      <w:r w:rsidR="004A5920">
        <w:rPr>
          <w:lang w:val="en-US"/>
        </w:rPr>
        <w:t xml:space="preserve">X should be </w:t>
      </w:r>
      <w:r w:rsidR="00706DA3">
        <w:rPr>
          <w:lang w:val="en-US"/>
        </w:rPr>
        <w:t>3.</w:t>
      </w:r>
      <w:r w:rsidR="002E3311">
        <w:rPr>
          <w:lang w:val="en-US"/>
        </w:rPr>
        <w:t xml:space="preserve"> And </w:t>
      </w:r>
      <w:r w:rsidR="003567AB">
        <w:rPr>
          <w:lang w:val="en-US"/>
        </w:rPr>
        <w:t xml:space="preserve">considering the intent of adding one additional slot </w:t>
      </w:r>
      <w:r w:rsidR="0069297E">
        <w:rPr>
          <w:lang w:val="en-US"/>
        </w:rPr>
        <w:t xml:space="preserve">is to compensate for the loss of 3 OFDM symbol margin on the </w:t>
      </w:r>
      <w:proofErr w:type="spellStart"/>
      <w:r w:rsidR="0069297E">
        <w:rPr>
          <w:lang w:val="en-US"/>
        </w:rPr>
        <w:t>spCell</w:t>
      </w:r>
      <w:proofErr w:type="spellEnd"/>
      <w:r w:rsidR="0069297E">
        <w:rPr>
          <w:lang w:val="en-US"/>
        </w:rPr>
        <w:t xml:space="preserve">, </w:t>
      </w:r>
      <w:r w:rsidR="00FE75B0">
        <w:rPr>
          <w:lang w:val="en-US"/>
        </w:rPr>
        <w:t xml:space="preserve">the additional slot should be based on the </w:t>
      </w:r>
      <w:proofErr w:type="spellStart"/>
      <w:r w:rsidR="000504CA">
        <w:rPr>
          <w:lang w:val="en-US"/>
        </w:rPr>
        <w:t>spCell’s</w:t>
      </w:r>
      <w:proofErr w:type="spellEnd"/>
      <w:r w:rsidR="000504CA">
        <w:rPr>
          <w:lang w:val="en-US"/>
        </w:rPr>
        <w:t xml:space="preserve"> numerology</w:t>
      </w:r>
      <w:r w:rsidR="009D511F">
        <w:rPr>
          <w:lang w:val="en-US"/>
        </w:rPr>
        <w:t xml:space="preserve"> </w:t>
      </w:r>
      <w:r w:rsidR="000504CA">
        <w:rPr>
          <w:lang w:val="en-US"/>
        </w:rPr>
        <w:t xml:space="preserve">if </w:t>
      </w:r>
      <w:r w:rsidR="00387756" w:rsidRPr="00387756">
        <w:rPr>
          <w:lang w:val="en-US"/>
        </w:rPr>
        <w:t xml:space="preserve">SCS differs between </w:t>
      </w:r>
      <w:proofErr w:type="spellStart"/>
      <w:r w:rsidR="00387756" w:rsidRPr="00387756">
        <w:rPr>
          <w:lang w:val="en-US"/>
        </w:rPr>
        <w:t>spCell</w:t>
      </w:r>
      <w:proofErr w:type="spellEnd"/>
      <w:r w:rsidR="00387756" w:rsidRPr="00387756">
        <w:rPr>
          <w:lang w:val="en-US"/>
        </w:rPr>
        <w:t xml:space="preserve"> and </w:t>
      </w:r>
      <w:proofErr w:type="spellStart"/>
      <w:r w:rsidR="00387756" w:rsidRPr="00387756">
        <w:rPr>
          <w:lang w:val="en-US"/>
        </w:rPr>
        <w:t>SCell</w:t>
      </w:r>
      <w:proofErr w:type="spellEnd"/>
      <w:r w:rsidR="00387756">
        <w:rPr>
          <w:lang w:val="en-US"/>
        </w:rPr>
        <w:t>.</w:t>
      </w:r>
    </w:p>
    <w:p w14:paraId="2C031903" w14:textId="3DB93880" w:rsidR="001D18F3" w:rsidRDefault="001D18F3" w:rsidP="001D18F3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 w:rsidR="00A15628">
        <w:rPr>
          <w:b/>
          <w:bCs/>
          <w:lang w:val="en-US" w:eastAsia="en-US"/>
        </w:rPr>
        <w:t>2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Pr="00AE26E2">
        <w:rPr>
          <w:lang w:val="en-US" w:eastAsia="en-US"/>
        </w:rPr>
        <w:t>F</w:t>
      </w:r>
      <w:r w:rsidR="00A76E94">
        <w:rPr>
          <w:lang w:val="en-US" w:eastAsia="en-US"/>
        </w:rPr>
        <w:t xml:space="preserve">rom the agreement made in RAN4#95e for </w:t>
      </w:r>
      <w:r w:rsidRPr="00AE26E2">
        <w:rPr>
          <w:lang w:val="en-US" w:eastAsia="en-US"/>
        </w:rPr>
        <w:t xml:space="preserve">BWP transition </w:t>
      </w:r>
      <w:r>
        <w:rPr>
          <w:lang w:val="en-US" w:eastAsia="en-US"/>
        </w:rPr>
        <w:t>into/</w:t>
      </w:r>
      <w:r w:rsidRPr="00AE26E2">
        <w:rPr>
          <w:lang w:val="en-US" w:eastAsia="en-US"/>
        </w:rPr>
        <w:t xml:space="preserve">out of dormancy in a single </w:t>
      </w:r>
      <w:proofErr w:type="spellStart"/>
      <w:r w:rsidRPr="00AE26E2">
        <w:rPr>
          <w:lang w:val="en-US" w:eastAsia="en-US"/>
        </w:rPr>
        <w:t>SCell</w:t>
      </w:r>
      <w:proofErr w:type="spellEnd"/>
      <w:r w:rsidRPr="00AE26E2">
        <w:rPr>
          <w:lang w:val="en-US" w:eastAsia="en-US"/>
        </w:rPr>
        <w:t xml:space="preserve">, </w:t>
      </w:r>
      <w:r>
        <w:rPr>
          <w:lang w:val="en-US" w:eastAsia="en-US"/>
        </w:rPr>
        <w:t>RAN4 to remove requirements pertaining to timer-based BWP switching and choose Option 1a (3 symbols) and 2b (7 symbols) for values of X and Z, respectively.</w:t>
      </w:r>
    </w:p>
    <w:p w14:paraId="15B7173C" w14:textId="160811C9" w:rsidR="001D18F3" w:rsidRDefault="001D18F3" w:rsidP="00A436C1">
      <w:pPr>
        <w:jc w:val="both"/>
        <w:rPr>
          <w:lang w:val="en-US" w:eastAsia="en-US"/>
        </w:rPr>
      </w:pPr>
    </w:p>
    <w:p w14:paraId="2BCB4146" w14:textId="27511A09" w:rsidR="002814DD" w:rsidRDefault="007D7088" w:rsidP="002814DD">
      <w:pPr>
        <w:jc w:val="both"/>
        <w:rPr>
          <w:lang w:val="en-US" w:eastAsia="en-US"/>
        </w:rPr>
      </w:pPr>
      <w:r>
        <w:rPr>
          <w:lang w:val="en-US" w:eastAsia="en-US"/>
        </w:rPr>
        <w:t xml:space="preserve">Upon </w:t>
      </w:r>
      <w:r w:rsidRPr="00AE26E2">
        <w:rPr>
          <w:lang w:val="en-US" w:eastAsia="en-US"/>
        </w:rPr>
        <w:t xml:space="preserve">BWP transition </w:t>
      </w:r>
      <w:r>
        <w:rPr>
          <w:lang w:val="en-US" w:eastAsia="en-US"/>
        </w:rPr>
        <w:t>into/</w:t>
      </w:r>
      <w:r w:rsidRPr="00AE26E2">
        <w:rPr>
          <w:lang w:val="en-US" w:eastAsia="en-US"/>
        </w:rPr>
        <w:t>out of dormancy</w:t>
      </w:r>
      <w:r>
        <w:rPr>
          <w:lang w:val="en-US" w:eastAsia="en-US"/>
        </w:rPr>
        <w:t xml:space="preserve">, there can be an interruption as </w:t>
      </w:r>
      <w:r w:rsidR="000E6D4B">
        <w:rPr>
          <w:lang w:val="en-US" w:eastAsia="en-US"/>
        </w:rPr>
        <w:t xml:space="preserve">it is allowed </w:t>
      </w:r>
      <w:r w:rsidR="005C312F">
        <w:rPr>
          <w:lang w:val="en-US" w:eastAsia="en-US"/>
        </w:rPr>
        <w:t xml:space="preserve">for active BWP switching except </w:t>
      </w:r>
      <w:r w:rsidR="00215C44">
        <w:rPr>
          <w:lang w:val="en-US" w:eastAsia="en-US"/>
        </w:rPr>
        <w:t>that i</w:t>
      </w:r>
      <w:r w:rsidR="00215C44" w:rsidRPr="00996CED">
        <w:rPr>
          <w:lang w:val="en-US" w:eastAsia="en-US"/>
        </w:rPr>
        <w:t xml:space="preserve">nterruptions </w:t>
      </w:r>
      <w:r w:rsidR="00215C44">
        <w:rPr>
          <w:lang w:val="en-US" w:eastAsia="en-US"/>
        </w:rPr>
        <w:t xml:space="preserve">need to be </w:t>
      </w:r>
      <w:r w:rsidR="00215C44" w:rsidRPr="00996CED">
        <w:rPr>
          <w:lang w:val="en-US" w:eastAsia="en-US"/>
        </w:rPr>
        <w:t xml:space="preserve">allowed regardless of which parameters </w:t>
      </w:r>
      <w:r w:rsidR="00B3288E">
        <w:rPr>
          <w:lang w:val="en-US" w:eastAsia="en-US"/>
        </w:rPr>
        <w:t>differ</w:t>
      </w:r>
      <w:r w:rsidR="00215C44" w:rsidRPr="00996CED">
        <w:rPr>
          <w:lang w:val="en-US" w:eastAsia="en-US"/>
        </w:rPr>
        <w:t xml:space="preserve"> between dormancy and non-dormancy</w:t>
      </w:r>
      <w:r w:rsidR="005A2011">
        <w:rPr>
          <w:lang w:val="en-US" w:eastAsia="en-US"/>
        </w:rPr>
        <w:t xml:space="preserve"> because </w:t>
      </w:r>
      <w:r w:rsidR="000942C6">
        <w:rPr>
          <w:lang w:val="en-US" w:eastAsia="en-US"/>
        </w:rPr>
        <w:t xml:space="preserve">UE may have to retune </w:t>
      </w:r>
      <w:r w:rsidR="00A22991">
        <w:rPr>
          <w:lang w:val="en-US" w:eastAsia="en-US"/>
        </w:rPr>
        <w:t>RFE</w:t>
      </w:r>
      <w:r w:rsidR="002C5A4B">
        <w:rPr>
          <w:lang w:val="en-US" w:eastAsia="en-US"/>
        </w:rPr>
        <w:t xml:space="preserve">, re-program parts of processor, etc. for power saving. </w:t>
      </w:r>
      <w:r w:rsidR="002814DD">
        <w:rPr>
          <w:lang w:eastAsia="en-US"/>
        </w:rPr>
        <w:t xml:space="preserve">It should </w:t>
      </w:r>
      <w:r w:rsidR="002C5A4B">
        <w:rPr>
          <w:lang w:eastAsia="en-US"/>
        </w:rPr>
        <w:t xml:space="preserve">also </w:t>
      </w:r>
      <w:r w:rsidR="002814DD">
        <w:rPr>
          <w:lang w:eastAsia="en-US"/>
        </w:rPr>
        <w:t xml:space="preserve">be noted that BWP is used to realize dormant </w:t>
      </w:r>
      <w:proofErr w:type="spellStart"/>
      <w:r w:rsidR="002814DD">
        <w:rPr>
          <w:lang w:eastAsia="en-US"/>
        </w:rPr>
        <w:t>SCell</w:t>
      </w:r>
      <w:proofErr w:type="spellEnd"/>
      <w:r w:rsidR="002814DD">
        <w:rPr>
          <w:lang w:eastAsia="en-US"/>
        </w:rPr>
        <w:t xml:space="preserve"> while </w:t>
      </w:r>
      <w:r w:rsidR="002814DD">
        <w:rPr>
          <w:lang w:val="en-US" w:eastAsia="en-US"/>
        </w:rPr>
        <w:t xml:space="preserve">minimizing spec work, which means timeline requirement should be defined based on a principle used in defining requirements for LTE dormant </w:t>
      </w:r>
      <w:proofErr w:type="spellStart"/>
      <w:r w:rsidR="002814DD">
        <w:rPr>
          <w:lang w:val="en-US" w:eastAsia="en-US"/>
        </w:rPr>
        <w:t>SCell</w:t>
      </w:r>
      <w:proofErr w:type="spellEnd"/>
      <w:r w:rsidR="002814DD">
        <w:rPr>
          <w:lang w:val="en-US" w:eastAsia="en-US"/>
        </w:rPr>
        <w:t xml:space="preserve"> rather than a generic NR BWP switch context. In LTE dormant </w:t>
      </w:r>
      <w:proofErr w:type="spellStart"/>
      <w:r w:rsidR="002814DD">
        <w:rPr>
          <w:lang w:val="en-US" w:eastAsia="en-US"/>
        </w:rPr>
        <w:t>SCell</w:t>
      </w:r>
      <w:proofErr w:type="spellEnd"/>
      <w:r w:rsidR="002814DD">
        <w:rPr>
          <w:lang w:val="en-US" w:eastAsia="en-US"/>
        </w:rPr>
        <w:t xml:space="preserve"> requirements, interruption at dormant </w:t>
      </w:r>
      <w:proofErr w:type="spellStart"/>
      <w:r w:rsidR="002814DD">
        <w:rPr>
          <w:lang w:val="en-US" w:eastAsia="en-US"/>
        </w:rPr>
        <w:t>SCell</w:t>
      </w:r>
      <w:proofErr w:type="spellEnd"/>
      <w:r w:rsidR="002814DD">
        <w:rPr>
          <w:lang w:val="en-US" w:eastAsia="en-US"/>
        </w:rPr>
        <w:t xml:space="preserve"> activation/deactivation is always allowed.</w:t>
      </w:r>
    </w:p>
    <w:p w14:paraId="4336BAD7" w14:textId="322ACCDE" w:rsidR="00FA08B1" w:rsidRDefault="00FA08B1" w:rsidP="00FA08B1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 w:rsidR="00A15628">
        <w:rPr>
          <w:b/>
          <w:bCs/>
          <w:lang w:val="en-US" w:eastAsia="en-US"/>
        </w:rPr>
        <w:t>3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="00323647">
        <w:rPr>
          <w:lang w:val="en-US" w:eastAsia="en-US"/>
        </w:rPr>
        <w:t>Upon</w:t>
      </w:r>
      <w:r>
        <w:rPr>
          <w:lang w:val="en-US" w:eastAsia="en-US"/>
        </w:rPr>
        <w:t xml:space="preserve"> </w:t>
      </w:r>
      <w:r w:rsidRPr="00AE26E2">
        <w:rPr>
          <w:lang w:val="en-US" w:eastAsia="en-US"/>
        </w:rPr>
        <w:t xml:space="preserve">BWP transition </w:t>
      </w:r>
      <w:r>
        <w:rPr>
          <w:lang w:val="en-US" w:eastAsia="en-US"/>
        </w:rPr>
        <w:t xml:space="preserve">in a single </w:t>
      </w:r>
      <w:proofErr w:type="spellStart"/>
      <w:r>
        <w:rPr>
          <w:lang w:val="en-US" w:eastAsia="en-US"/>
        </w:rPr>
        <w:t>SCell</w:t>
      </w:r>
      <w:proofErr w:type="spellEnd"/>
      <w:r>
        <w:rPr>
          <w:lang w:val="en-US" w:eastAsia="en-US"/>
        </w:rPr>
        <w:t xml:space="preserve"> into/</w:t>
      </w:r>
      <w:r w:rsidRPr="00AE26E2">
        <w:rPr>
          <w:lang w:val="en-US" w:eastAsia="en-US"/>
        </w:rPr>
        <w:t xml:space="preserve">out of dormancy, </w:t>
      </w:r>
      <w:r w:rsidR="001405E2">
        <w:rPr>
          <w:lang w:val="en-US" w:eastAsia="en-US"/>
        </w:rPr>
        <w:t>RAN4 to define the interruption re</w:t>
      </w:r>
      <w:r w:rsidR="00996CED">
        <w:rPr>
          <w:lang w:val="en-US" w:eastAsia="en-US"/>
        </w:rPr>
        <w:t>quirements as follows:</w:t>
      </w:r>
    </w:p>
    <w:p w14:paraId="241CD770" w14:textId="346B7055" w:rsidR="002211C9" w:rsidRDefault="00996CED" w:rsidP="00B7344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>Interruption length as in Table 8.2.2.2.5-1 applies</w:t>
      </w:r>
    </w:p>
    <w:p w14:paraId="7229A1A9" w14:textId="18C13497" w:rsidR="002211C9" w:rsidRDefault="00996CED" w:rsidP="00B7344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>The interruption time window is confined within the BWP switching delay for transition between dormancy and non-dormancy</w:t>
      </w:r>
    </w:p>
    <w:p w14:paraId="73C24433" w14:textId="470B31D0" w:rsidR="002211C9" w:rsidRDefault="00996CED" w:rsidP="00B7344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 xml:space="preserve">If UE is not capable of per-FR gap, or if the BWP switching involves SCS changing, UE </w:t>
      </w:r>
      <w:proofErr w:type="gramStart"/>
      <w:r w:rsidRPr="00996CED">
        <w:rPr>
          <w:lang w:val="en-US" w:eastAsia="en-US"/>
        </w:rPr>
        <w:t>is allowed to</w:t>
      </w:r>
      <w:proofErr w:type="gramEnd"/>
      <w:r w:rsidRPr="00996CED">
        <w:rPr>
          <w:lang w:val="en-US" w:eastAsia="en-US"/>
        </w:rPr>
        <w:t xml:space="preserve"> cause interruption of up to X slots to other active serving cells</w:t>
      </w:r>
    </w:p>
    <w:p w14:paraId="3827B49D" w14:textId="1382D1CE" w:rsidR="002211C9" w:rsidRDefault="00996CED" w:rsidP="00B7344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 xml:space="preserve">If UE is capable of per-FR gap, UE </w:t>
      </w:r>
      <w:proofErr w:type="gramStart"/>
      <w:r w:rsidRPr="00996CED">
        <w:rPr>
          <w:lang w:val="en-US" w:eastAsia="en-US"/>
        </w:rPr>
        <w:t>is allowed to</w:t>
      </w:r>
      <w:proofErr w:type="gramEnd"/>
      <w:r w:rsidRPr="00996CED">
        <w:rPr>
          <w:lang w:val="en-US" w:eastAsia="en-US"/>
        </w:rPr>
        <w:t xml:space="preserve"> cause interruption of up to X slots to other active serving cells in the same frequency range</w:t>
      </w:r>
    </w:p>
    <w:p w14:paraId="1CDF68FF" w14:textId="1CB78C20" w:rsidR="00996CED" w:rsidRPr="00996CED" w:rsidRDefault="00996CED" w:rsidP="00B7344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>Interruptions are allowed regardless of which parameters change between dormancy and non-dormancy</w:t>
      </w:r>
    </w:p>
    <w:p w14:paraId="203431EB" w14:textId="3C38BD11" w:rsidR="002A5A78" w:rsidRDefault="002A5A78" w:rsidP="00A436C1">
      <w:pPr>
        <w:jc w:val="both"/>
        <w:rPr>
          <w:lang w:val="en-US" w:eastAsia="en-US"/>
        </w:rPr>
      </w:pPr>
    </w:p>
    <w:p w14:paraId="1E62A5A3" w14:textId="77777777" w:rsidR="00CD2673" w:rsidRPr="00CD2673" w:rsidRDefault="00CD2673" w:rsidP="00CD2673">
      <w:pPr>
        <w:jc w:val="both"/>
        <w:rPr>
          <w:lang w:val="en-US" w:eastAsia="en-US"/>
        </w:rPr>
      </w:pPr>
      <w:r w:rsidRPr="00CD2673">
        <w:rPr>
          <w:lang w:val="en-US" w:eastAsia="en-US"/>
        </w:rPr>
        <w:t>In RAN1#101e, the following WF was confirmed.</w:t>
      </w:r>
    </w:p>
    <w:p w14:paraId="49792A91" w14:textId="31AC56C8" w:rsidR="00CD2673" w:rsidRPr="00CD2673" w:rsidRDefault="00CD2673" w:rsidP="00CD2673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CD2673">
        <w:rPr>
          <w:lang w:val="en-US" w:eastAsia="en-US"/>
        </w:rPr>
        <w:t xml:space="preserve">The value of minimum time gap is </w:t>
      </w:r>
      <w:r w:rsidRPr="00CD2673">
        <w:rPr>
          <w:b/>
          <w:bCs/>
          <w:u w:val="single"/>
          <w:lang w:val="en-US" w:eastAsia="en-US"/>
        </w:rPr>
        <w:t xml:space="preserve">decoupled with </w:t>
      </w:r>
      <w:proofErr w:type="spellStart"/>
      <w:r w:rsidRPr="00CD2673">
        <w:rPr>
          <w:b/>
          <w:bCs/>
          <w:u w:val="single"/>
          <w:lang w:val="en-US" w:eastAsia="en-US"/>
        </w:rPr>
        <w:t>SCell</w:t>
      </w:r>
      <w:proofErr w:type="spellEnd"/>
      <w:r w:rsidRPr="00CD2673">
        <w:rPr>
          <w:b/>
          <w:bCs/>
          <w:u w:val="single"/>
          <w:lang w:val="en-US" w:eastAsia="en-US"/>
        </w:rPr>
        <w:t xml:space="preserve"> dormancy indication</w:t>
      </w:r>
    </w:p>
    <w:p w14:paraId="67B9F876" w14:textId="5A0B94BE" w:rsidR="00CD2673" w:rsidRDefault="00CD2673" w:rsidP="00CD2673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CD2673">
        <w:rPr>
          <w:lang w:val="en-US" w:eastAsia="en-US"/>
        </w:rPr>
        <w:t xml:space="preserve">Two values of minimum time gap in terms of slots per SCS are specified based on the assumption that PDCCH carrying DCI format 2_6 can be </w:t>
      </w:r>
      <w:r w:rsidRPr="00F572D5">
        <w:rPr>
          <w:b/>
          <w:bCs/>
          <w:u w:val="single"/>
          <w:lang w:val="en-US" w:eastAsia="en-US"/>
        </w:rPr>
        <w:t xml:space="preserve">at any symbol of the slot indicated by </w:t>
      </w:r>
      <w:proofErr w:type="spellStart"/>
      <w:r w:rsidRPr="00F572D5">
        <w:rPr>
          <w:b/>
          <w:bCs/>
          <w:i/>
          <w:iCs/>
          <w:u w:val="single"/>
          <w:lang w:val="en-US" w:eastAsia="en-US"/>
        </w:rPr>
        <w:t>monitoringSymbolsWithinSlot</w:t>
      </w:r>
      <w:proofErr w:type="spellEnd"/>
      <w:r w:rsidRPr="00F572D5">
        <w:rPr>
          <w:b/>
          <w:bCs/>
          <w:u w:val="single"/>
          <w:lang w:val="en-US" w:eastAsia="en-US"/>
        </w:rPr>
        <w:t xml:space="preserve"> of </w:t>
      </w:r>
      <w:proofErr w:type="spellStart"/>
      <w:r w:rsidRPr="00F572D5">
        <w:rPr>
          <w:b/>
          <w:bCs/>
          <w:i/>
          <w:iCs/>
          <w:u w:val="single"/>
          <w:lang w:val="en-US" w:eastAsia="en-US"/>
        </w:rPr>
        <w:t>SearchSpace</w:t>
      </w:r>
      <w:proofErr w:type="spellEnd"/>
      <w:r w:rsidRPr="00F572D5">
        <w:rPr>
          <w:b/>
          <w:bCs/>
          <w:u w:val="single"/>
          <w:lang w:val="en-US" w:eastAsia="en-US"/>
        </w:rPr>
        <w:t xml:space="preserve"> IE</w:t>
      </w:r>
      <w:r w:rsidRPr="00CD2673">
        <w:rPr>
          <w:lang w:val="en-US" w:eastAsia="en-US"/>
        </w:rPr>
        <w:t xml:space="preserve"> as follows,  </w:t>
      </w:r>
    </w:p>
    <w:tbl>
      <w:tblPr>
        <w:tblStyle w:val="TableGrid"/>
        <w:tblW w:w="4665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734"/>
        <w:gridCol w:w="1958"/>
        <w:gridCol w:w="1973"/>
      </w:tblGrid>
      <w:tr w:rsidR="00CD2673" w:rsidRPr="00CD2673" w14:paraId="335A06D5" w14:textId="77777777" w:rsidTr="00107D8B">
        <w:tc>
          <w:tcPr>
            <w:tcW w:w="734" w:type="dxa"/>
            <w:vMerge w:val="restart"/>
            <w:hideMark/>
          </w:tcPr>
          <w:p w14:paraId="6CAE8313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SCS (kHz)</w:t>
            </w:r>
          </w:p>
        </w:tc>
        <w:tc>
          <w:tcPr>
            <w:tcW w:w="3931" w:type="dxa"/>
            <w:gridSpan w:val="2"/>
            <w:hideMark/>
          </w:tcPr>
          <w:p w14:paraId="7DE773FF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 xml:space="preserve">Minimum Time Gap </w:t>
            </w:r>
            <w:proofErr w:type="spellStart"/>
            <w:r w:rsidRPr="00CD2673">
              <w:rPr>
                <w:bCs/>
                <w:i/>
                <w:iCs/>
                <w:lang w:val="en-US"/>
              </w:rPr>
              <w:t>T</w:t>
            </w:r>
            <w:r w:rsidRPr="00CD2673">
              <w:rPr>
                <w:bCs/>
                <w:i/>
                <w:iCs/>
                <w:vertAlign w:val="subscript"/>
                <w:lang w:val="en-US"/>
              </w:rPr>
              <w:t>minimumTimeGap</w:t>
            </w:r>
            <w:proofErr w:type="spellEnd"/>
            <w:r w:rsidRPr="00CD2673">
              <w:rPr>
                <w:bCs/>
                <w:lang w:val="en-US"/>
              </w:rPr>
              <w:t>(slots)</w:t>
            </w:r>
          </w:p>
        </w:tc>
      </w:tr>
      <w:tr w:rsidR="00CD2673" w:rsidRPr="00CD2673" w14:paraId="2EFF50B5" w14:textId="77777777" w:rsidTr="00107D8B">
        <w:tc>
          <w:tcPr>
            <w:tcW w:w="734" w:type="dxa"/>
            <w:vMerge/>
            <w:hideMark/>
          </w:tcPr>
          <w:p w14:paraId="1FC4E356" w14:textId="77777777" w:rsidR="00CD2673" w:rsidRPr="00CD2673" w:rsidRDefault="00CD2673" w:rsidP="00107D8B">
            <w:pPr>
              <w:rPr>
                <w:bCs/>
                <w:lang w:val="en-US"/>
              </w:rPr>
            </w:pPr>
          </w:p>
        </w:tc>
        <w:tc>
          <w:tcPr>
            <w:tcW w:w="1958" w:type="dxa"/>
            <w:hideMark/>
          </w:tcPr>
          <w:p w14:paraId="5F52186E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Value 1</w:t>
            </w:r>
          </w:p>
        </w:tc>
        <w:tc>
          <w:tcPr>
            <w:tcW w:w="1973" w:type="dxa"/>
            <w:hideMark/>
          </w:tcPr>
          <w:p w14:paraId="6B802B05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Value 2</w:t>
            </w:r>
          </w:p>
        </w:tc>
      </w:tr>
      <w:tr w:rsidR="00CD2673" w:rsidRPr="00CD2673" w14:paraId="272B3561" w14:textId="77777777" w:rsidTr="00107D8B">
        <w:tc>
          <w:tcPr>
            <w:tcW w:w="734" w:type="dxa"/>
            <w:hideMark/>
          </w:tcPr>
          <w:p w14:paraId="13C80D31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15</w:t>
            </w:r>
          </w:p>
        </w:tc>
        <w:tc>
          <w:tcPr>
            <w:tcW w:w="1958" w:type="dxa"/>
            <w:hideMark/>
          </w:tcPr>
          <w:p w14:paraId="7CAED7AE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1</w:t>
            </w:r>
          </w:p>
        </w:tc>
        <w:tc>
          <w:tcPr>
            <w:tcW w:w="1973" w:type="dxa"/>
            <w:hideMark/>
          </w:tcPr>
          <w:p w14:paraId="5A9527F8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3</w:t>
            </w:r>
          </w:p>
        </w:tc>
      </w:tr>
      <w:tr w:rsidR="00CD2673" w:rsidRPr="00CD2673" w14:paraId="71E0228D" w14:textId="77777777" w:rsidTr="00107D8B">
        <w:tc>
          <w:tcPr>
            <w:tcW w:w="734" w:type="dxa"/>
            <w:hideMark/>
          </w:tcPr>
          <w:p w14:paraId="3FAB8D60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30</w:t>
            </w:r>
          </w:p>
        </w:tc>
        <w:tc>
          <w:tcPr>
            <w:tcW w:w="1958" w:type="dxa"/>
            <w:hideMark/>
          </w:tcPr>
          <w:p w14:paraId="335B6C20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1</w:t>
            </w:r>
          </w:p>
        </w:tc>
        <w:tc>
          <w:tcPr>
            <w:tcW w:w="1973" w:type="dxa"/>
            <w:hideMark/>
          </w:tcPr>
          <w:p w14:paraId="554FCFB4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6</w:t>
            </w:r>
          </w:p>
        </w:tc>
      </w:tr>
      <w:tr w:rsidR="00CD2673" w:rsidRPr="00CD2673" w14:paraId="71192358" w14:textId="77777777" w:rsidTr="00107D8B">
        <w:tc>
          <w:tcPr>
            <w:tcW w:w="734" w:type="dxa"/>
            <w:hideMark/>
          </w:tcPr>
          <w:p w14:paraId="3E9A6638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60</w:t>
            </w:r>
          </w:p>
        </w:tc>
        <w:tc>
          <w:tcPr>
            <w:tcW w:w="1958" w:type="dxa"/>
            <w:hideMark/>
          </w:tcPr>
          <w:p w14:paraId="44505ADE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1</w:t>
            </w:r>
          </w:p>
        </w:tc>
        <w:tc>
          <w:tcPr>
            <w:tcW w:w="1973" w:type="dxa"/>
            <w:hideMark/>
          </w:tcPr>
          <w:p w14:paraId="59BADF66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12</w:t>
            </w:r>
          </w:p>
        </w:tc>
      </w:tr>
      <w:tr w:rsidR="00CD2673" w:rsidRPr="00CD2673" w14:paraId="59E1A6FA" w14:textId="77777777" w:rsidTr="00107D8B">
        <w:tc>
          <w:tcPr>
            <w:tcW w:w="734" w:type="dxa"/>
            <w:hideMark/>
          </w:tcPr>
          <w:p w14:paraId="6C6DD842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120</w:t>
            </w:r>
          </w:p>
        </w:tc>
        <w:tc>
          <w:tcPr>
            <w:tcW w:w="1958" w:type="dxa"/>
            <w:hideMark/>
          </w:tcPr>
          <w:p w14:paraId="4D0E4E64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2</w:t>
            </w:r>
          </w:p>
        </w:tc>
        <w:tc>
          <w:tcPr>
            <w:tcW w:w="1973" w:type="dxa"/>
            <w:hideMark/>
          </w:tcPr>
          <w:p w14:paraId="38E23A41" w14:textId="77777777" w:rsidR="00CD2673" w:rsidRPr="00CD2673" w:rsidRDefault="00CD2673" w:rsidP="00107D8B">
            <w:pPr>
              <w:rPr>
                <w:bCs/>
                <w:lang w:val="en-US"/>
              </w:rPr>
            </w:pPr>
            <w:r w:rsidRPr="00CD2673">
              <w:rPr>
                <w:bCs/>
                <w:lang w:val="en-US"/>
              </w:rPr>
              <w:t>24</w:t>
            </w:r>
          </w:p>
        </w:tc>
      </w:tr>
    </w:tbl>
    <w:p w14:paraId="2CEC8144" w14:textId="669F8B15" w:rsidR="005258B8" w:rsidRDefault="005258B8" w:rsidP="00A436C1">
      <w:pPr>
        <w:jc w:val="both"/>
        <w:rPr>
          <w:lang w:val="en-US" w:eastAsia="en-US"/>
        </w:rPr>
      </w:pPr>
    </w:p>
    <w:p w14:paraId="1CEE6ECD" w14:textId="4AF64BAE" w:rsidR="00492A04" w:rsidRDefault="00EE2E11" w:rsidP="00A436C1">
      <w:pPr>
        <w:jc w:val="both"/>
        <w:rPr>
          <w:lang w:val="en-US" w:eastAsia="en-US"/>
        </w:rPr>
      </w:pPr>
      <w:r>
        <w:rPr>
          <w:lang w:val="en-US" w:eastAsia="en-US"/>
        </w:rPr>
        <w:t xml:space="preserve">As per </w:t>
      </w:r>
      <w:r w:rsidR="001149BC">
        <w:rPr>
          <w:lang w:val="en-US" w:eastAsia="en-US"/>
        </w:rPr>
        <w:t>the above agreement</w:t>
      </w:r>
      <w:r w:rsidR="00F572D5" w:rsidRPr="00F572D5">
        <w:rPr>
          <w:lang w:val="en-US" w:eastAsia="en-US"/>
        </w:rPr>
        <w:t xml:space="preserve">, </w:t>
      </w:r>
      <w:r w:rsidR="001033CE">
        <w:rPr>
          <w:lang w:val="en-US" w:eastAsia="en-US"/>
        </w:rPr>
        <w:t xml:space="preserve">RAN4 shall not impose additional restriction on </w:t>
      </w:r>
      <w:r w:rsidR="00F572D5" w:rsidRPr="00F572D5">
        <w:rPr>
          <w:lang w:val="en-US" w:eastAsia="en-US"/>
        </w:rPr>
        <w:t>WUS OFDM symbol</w:t>
      </w:r>
      <w:r w:rsidR="00FD18F7">
        <w:rPr>
          <w:lang w:val="en-US" w:eastAsia="en-US"/>
        </w:rPr>
        <w:t>/slot</w:t>
      </w:r>
      <w:r w:rsidR="00F572D5" w:rsidRPr="00F572D5">
        <w:rPr>
          <w:lang w:val="en-US" w:eastAsia="en-US"/>
        </w:rPr>
        <w:t xml:space="preserve"> position</w:t>
      </w:r>
      <w:r w:rsidR="00FD18F7">
        <w:rPr>
          <w:lang w:val="en-US" w:eastAsia="en-US"/>
        </w:rPr>
        <w:t xml:space="preserve">. </w:t>
      </w:r>
      <w:r w:rsidR="005970D3">
        <w:rPr>
          <w:lang w:val="en-US" w:eastAsia="en-US"/>
        </w:rPr>
        <w:t>In order words, i</w:t>
      </w:r>
      <w:r w:rsidR="003E50F4" w:rsidRPr="003E50F4">
        <w:rPr>
          <w:lang w:val="en-US" w:eastAsia="en-US"/>
        </w:rPr>
        <w:t xml:space="preserve">f </w:t>
      </w:r>
      <w:r w:rsidR="005D7D7D">
        <w:rPr>
          <w:lang w:val="en-US" w:eastAsia="en-US"/>
        </w:rPr>
        <w:t xml:space="preserve">RAN4 agrees to </w:t>
      </w:r>
      <w:r w:rsidR="00982B6B">
        <w:rPr>
          <w:lang w:val="en-US" w:eastAsia="en-US"/>
        </w:rPr>
        <w:t>define</w:t>
      </w:r>
      <w:r w:rsidR="005D7D7D">
        <w:rPr>
          <w:lang w:val="en-US" w:eastAsia="en-US"/>
        </w:rPr>
        <w:t xml:space="preserve"> </w:t>
      </w:r>
      <w:r w:rsidR="005D7D7D" w:rsidRPr="003E50F4">
        <w:rPr>
          <w:lang w:val="en-US" w:eastAsia="en-US"/>
        </w:rPr>
        <w:t>WUS OFDM symbol</w:t>
      </w:r>
      <w:r w:rsidR="005D7D7D">
        <w:rPr>
          <w:lang w:val="en-US" w:eastAsia="en-US"/>
        </w:rPr>
        <w:t>/slot</w:t>
      </w:r>
      <w:r w:rsidR="005D7D7D" w:rsidRPr="003E50F4">
        <w:rPr>
          <w:lang w:val="en-US" w:eastAsia="en-US"/>
        </w:rPr>
        <w:t xml:space="preserve"> position</w:t>
      </w:r>
      <w:r w:rsidR="003E50F4" w:rsidRPr="003E50F4">
        <w:rPr>
          <w:lang w:val="en-US" w:eastAsia="en-US"/>
        </w:rPr>
        <w:t xml:space="preserve"> in such a way that interruption/BWP switch latency should be absorbed into WUS gap, </w:t>
      </w:r>
      <w:r w:rsidR="00492A04">
        <w:rPr>
          <w:lang w:val="en-US" w:eastAsia="en-US"/>
        </w:rPr>
        <w:t xml:space="preserve">it won’t be consistent with RAN1 </w:t>
      </w:r>
      <w:r w:rsidR="00723CD8">
        <w:rPr>
          <w:lang w:val="en-US" w:eastAsia="en-US"/>
        </w:rPr>
        <w:t xml:space="preserve">agreement. </w:t>
      </w:r>
      <w:r w:rsidR="00D92737">
        <w:rPr>
          <w:lang w:val="en-US" w:eastAsia="en-US"/>
        </w:rPr>
        <w:t xml:space="preserve">As shown in Fig.1, </w:t>
      </w:r>
      <w:r w:rsidR="00B55C8A" w:rsidRPr="00B55C8A">
        <w:rPr>
          <w:lang w:val="en-US" w:eastAsia="en-US"/>
        </w:rPr>
        <w:t xml:space="preserve">whether switching delay/interruption can be visible to network or not and how to deal with it </w:t>
      </w:r>
      <w:r w:rsidR="00ED0041">
        <w:rPr>
          <w:lang w:val="en-US" w:eastAsia="en-US"/>
        </w:rPr>
        <w:t xml:space="preserve">should be </w:t>
      </w:r>
      <w:r w:rsidR="00B55C8A" w:rsidRPr="00B55C8A">
        <w:rPr>
          <w:lang w:val="en-US" w:eastAsia="en-US"/>
        </w:rPr>
        <w:t xml:space="preserve">up to UE capability </w:t>
      </w:r>
      <w:proofErr w:type="spellStart"/>
      <w:r w:rsidR="00B55C8A" w:rsidRPr="00B55C8A">
        <w:rPr>
          <w:lang w:val="en-US" w:eastAsia="en-US"/>
        </w:rPr>
        <w:t>w.r.t.</w:t>
      </w:r>
      <w:proofErr w:type="spellEnd"/>
      <w:r w:rsidR="00B55C8A" w:rsidRPr="00B55C8A">
        <w:rPr>
          <w:lang w:val="en-US" w:eastAsia="en-US"/>
        </w:rPr>
        <w:t xml:space="preserve"> BWP switch delay and WUS min Time gap, WUS configuration, and network scheduling.</w:t>
      </w:r>
    </w:p>
    <w:p w14:paraId="24470C4B" w14:textId="10B3A982" w:rsidR="00F572D5" w:rsidRDefault="00F572D5" w:rsidP="00A436C1">
      <w:pPr>
        <w:jc w:val="both"/>
        <w:rPr>
          <w:lang w:val="en-US" w:eastAsia="en-US"/>
        </w:rPr>
      </w:pPr>
    </w:p>
    <w:p w14:paraId="791A8211" w14:textId="77777777" w:rsidR="005B2EB1" w:rsidRDefault="005B2EB1" w:rsidP="00232F36">
      <w:pPr>
        <w:pStyle w:val="ListParagraph"/>
        <w:jc w:val="center"/>
        <w:rPr>
          <w:color w:val="2F5496"/>
        </w:rPr>
      </w:pPr>
      <w:r>
        <w:rPr>
          <w:noProof/>
        </w:rPr>
        <w:drawing>
          <wp:inline distT="0" distB="0" distL="0" distR="0" wp14:anchorId="08FCB560" wp14:editId="1C005964">
            <wp:extent cx="5332780" cy="2573931"/>
            <wp:effectExtent l="0" t="0" r="1270" b="0"/>
            <wp:docPr id="18688644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2780" cy="257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CB94D" w14:textId="0EE642D7" w:rsidR="00B7344F" w:rsidRPr="00660018" w:rsidRDefault="00471085" w:rsidP="00660018">
      <w:pPr>
        <w:jc w:val="center"/>
        <w:rPr>
          <w:b/>
          <w:bCs/>
          <w:lang w:val="en-US" w:eastAsia="en-US"/>
        </w:rPr>
      </w:pPr>
      <w:r w:rsidRPr="00660018">
        <w:rPr>
          <w:b/>
          <w:bCs/>
          <w:lang w:val="en-US" w:eastAsia="en-US"/>
        </w:rPr>
        <w:t xml:space="preserve">Figure.1 An </w:t>
      </w:r>
      <w:r w:rsidR="001336CE" w:rsidRPr="00660018">
        <w:rPr>
          <w:b/>
          <w:bCs/>
          <w:lang w:val="en-US" w:eastAsia="en-US"/>
        </w:rPr>
        <w:t xml:space="preserve">illustration of timeline from DCI 2-6 indicating wake-up and dormant BWP switching to </w:t>
      </w:r>
      <w:r w:rsidR="00715DBD" w:rsidRPr="00660018">
        <w:rPr>
          <w:b/>
          <w:bCs/>
          <w:lang w:val="en-US" w:eastAsia="en-US"/>
        </w:rPr>
        <w:t xml:space="preserve">the associated </w:t>
      </w:r>
      <w:proofErr w:type="spellStart"/>
      <w:r w:rsidR="00715DBD" w:rsidRPr="00660018">
        <w:rPr>
          <w:b/>
          <w:bCs/>
          <w:lang w:val="en-US" w:eastAsia="en-US"/>
        </w:rPr>
        <w:t>onDuration</w:t>
      </w:r>
      <w:proofErr w:type="spellEnd"/>
      <w:r w:rsidR="00715DBD" w:rsidRPr="00660018">
        <w:rPr>
          <w:b/>
          <w:bCs/>
          <w:lang w:val="en-US" w:eastAsia="en-US"/>
        </w:rPr>
        <w:t>.</w:t>
      </w:r>
    </w:p>
    <w:p w14:paraId="3CE96104" w14:textId="77777777" w:rsidR="00471085" w:rsidRDefault="00471085" w:rsidP="00A436C1">
      <w:pPr>
        <w:jc w:val="both"/>
        <w:rPr>
          <w:lang w:val="en-US" w:eastAsia="en-US"/>
        </w:rPr>
      </w:pPr>
    </w:p>
    <w:p w14:paraId="6D1DC2A2" w14:textId="013A79BA" w:rsidR="00B663CD" w:rsidRDefault="00B663CD" w:rsidP="00B663CD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 w:rsidR="00A15628">
        <w:rPr>
          <w:b/>
          <w:bCs/>
          <w:lang w:val="en-US" w:eastAsia="en-US"/>
        </w:rPr>
        <w:t>4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>
        <w:rPr>
          <w:lang w:val="en-US" w:eastAsia="en-US"/>
        </w:rPr>
        <w:t xml:space="preserve">For </w:t>
      </w:r>
      <w:r w:rsidRPr="00AE26E2">
        <w:rPr>
          <w:lang w:val="en-US" w:eastAsia="en-US"/>
        </w:rPr>
        <w:t xml:space="preserve">BWP transition </w:t>
      </w:r>
      <w:r>
        <w:rPr>
          <w:lang w:val="en-US" w:eastAsia="en-US"/>
        </w:rPr>
        <w:t xml:space="preserve">in a single </w:t>
      </w:r>
      <w:proofErr w:type="spellStart"/>
      <w:r>
        <w:rPr>
          <w:lang w:val="en-US" w:eastAsia="en-US"/>
        </w:rPr>
        <w:t>SCell</w:t>
      </w:r>
      <w:proofErr w:type="spellEnd"/>
      <w:r>
        <w:rPr>
          <w:lang w:val="en-US" w:eastAsia="en-US"/>
        </w:rPr>
        <w:t xml:space="preserve"> into/</w:t>
      </w:r>
      <w:r w:rsidRPr="00AE26E2">
        <w:rPr>
          <w:lang w:val="en-US" w:eastAsia="en-US"/>
        </w:rPr>
        <w:t xml:space="preserve">out of dormancy </w:t>
      </w:r>
      <w:r>
        <w:rPr>
          <w:lang w:val="en-US" w:eastAsia="en-US"/>
        </w:rPr>
        <w:t xml:space="preserve">triggered by </w:t>
      </w:r>
      <w:r w:rsidRPr="00EF0E16">
        <w:rPr>
          <w:lang w:val="en-US" w:eastAsia="en-US"/>
        </w:rPr>
        <w:t xml:space="preserve">DCI 2-6 </w:t>
      </w:r>
      <w:r>
        <w:rPr>
          <w:lang w:val="en-US" w:eastAsia="en-US"/>
        </w:rPr>
        <w:t>outside active time</w:t>
      </w:r>
      <w:r w:rsidRPr="00AE26E2">
        <w:rPr>
          <w:lang w:val="en-US" w:eastAsia="en-US"/>
        </w:rPr>
        <w:t xml:space="preserve">, </w:t>
      </w:r>
      <w:r>
        <w:rPr>
          <w:lang w:val="en-US" w:eastAsia="en-US"/>
        </w:rPr>
        <w:t xml:space="preserve">the same </w:t>
      </w:r>
      <w:r w:rsidRPr="00572F67">
        <w:rPr>
          <w:lang w:val="en-US" w:eastAsia="en-US"/>
        </w:rPr>
        <w:t xml:space="preserve">set of switch delay </w:t>
      </w:r>
      <w:r w:rsidR="005B2EB1">
        <w:rPr>
          <w:lang w:val="en-US" w:eastAsia="en-US"/>
        </w:rPr>
        <w:t xml:space="preserve">and interruption </w:t>
      </w:r>
      <w:r w:rsidRPr="00572F67">
        <w:rPr>
          <w:lang w:val="en-US" w:eastAsia="en-US"/>
        </w:rPr>
        <w:t xml:space="preserve">requirements shall </w:t>
      </w:r>
      <w:r>
        <w:rPr>
          <w:lang w:val="en-US" w:eastAsia="en-US"/>
        </w:rPr>
        <w:t xml:space="preserve">be </w:t>
      </w:r>
      <w:r w:rsidRPr="00572F67">
        <w:rPr>
          <w:lang w:val="en-US" w:eastAsia="en-US"/>
        </w:rPr>
        <w:t>appl</w:t>
      </w:r>
      <w:r>
        <w:rPr>
          <w:lang w:val="en-US" w:eastAsia="en-US"/>
        </w:rPr>
        <w:t>ied</w:t>
      </w:r>
      <w:r w:rsidRPr="00572F67">
        <w:rPr>
          <w:lang w:val="en-US" w:eastAsia="en-US"/>
        </w:rPr>
        <w:t xml:space="preserve"> as for triggering inside active time</w:t>
      </w:r>
      <w:r>
        <w:rPr>
          <w:lang w:val="en-US" w:eastAsia="en-US"/>
        </w:rPr>
        <w:t>.</w:t>
      </w:r>
    </w:p>
    <w:p w14:paraId="7622A7E0" w14:textId="77777777" w:rsidR="006A1583" w:rsidRDefault="006A1583" w:rsidP="00015CE7">
      <w:pPr>
        <w:jc w:val="both"/>
        <w:rPr>
          <w:lang w:val="en-US" w:eastAsia="en-US"/>
        </w:rPr>
      </w:pPr>
    </w:p>
    <w:p w14:paraId="560D7893" w14:textId="4C07D87F" w:rsidR="00A22759" w:rsidRPr="0041483A" w:rsidRDefault="00A22759" w:rsidP="00A22759">
      <w:pPr>
        <w:jc w:val="both"/>
        <w:rPr>
          <w:b/>
          <w:bCs/>
          <w:u w:val="single"/>
          <w:lang w:eastAsia="en-US"/>
        </w:rPr>
      </w:pPr>
      <w:r w:rsidRPr="0041483A">
        <w:rPr>
          <w:b/>
          <w:bCs/>
          <w:u w:val="single"/>
          <w:lang w:eastAsia="en-US"/>
        </w:rPr>
        <w:t>Requirements at BWP transition into/out of dormancy</w:t>
      </w:r>
      <w:r>
        <w:rPr>
          <w:b/>
          <w:bCs/>
          <w:u w:val="single"/>
          <w:lang w:eastAsia="en-US"/>
        </w:rPr>
        <w:t xml:space="preserve"> in “</w:t>
      </w:r>
      <w:r w:rsidR="004972C2">
        <w:rPr>
          <w:b/>
          <w:bCs/>
          <w:u w:val="single"/>
          <w:lang w:eastAsia="en-US"/>
        </w:rPr>
        <w:t xml:space="preserve">Multiple </w:t>
      </w:r>
      <w:proofErr w:type="spellStart"/>
      <w:r>
        <w:rPr>
          <w:b/>
          <w:bCs/>
          <w:u w:val="single"/>
          <w:lang w:eastAsia="en-US"/>
        </w:rPr>
        <w:t>SCell</w:t>
      </w:r>
      <w:r w:rsidR="004972C2">
        <w:rPr>
          <w:b/>
          <w:bCs/>
          <w:u w:val="single"/>
          <w:lang w:eastAsia="en-US"/>
        </w:rPr>
        <w:t>s</w:t>
      </w:r>
      <w:proofErr w:type="spellEnd"/>
      <w:r>
        <w:rPr>
          <w:b/>
          <w:bCs/>
          <w:u w:val="single"/>
          <w:lang w:eastAsia="en-US"/>
        </w:rPr>
        <w:t>”</w:t>
      </w:r>
    </w:p>
    <w:p w14:paraId="04FA9275" w14:textId="3B9E9B30" w:rsidR="00D150F8" w:rsidRDefault="00D150F8" w:rsidP="00A22759">
      <w:pPr>
        <w:jc w:val="both"/>
        <w:rPr>
          <w:lang w:eastAsia="en-US"/>
        </w:rPr>
      </w:pPr>
      <w:proofErr w:type="gramStart"/>
      <w:r>
        <w:rPr>
          <w:lang w:eastAsia="en-US"/>
        </w:rPr>
        <w:t>Similar to</w:t>
      </w:r>
      <w:proofErr w:type="gramEnd"/>
      <w:r>
        <w:rPr>
          <w:lang w:eastAsia="en-US"/>
        </w:rPr>
        <w:t xml:space="preserve"> Multiple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(de)activation</w:t>
      </w:r>
      <w:r w:rsidR="00CB1BD9">
        <w:rPr>
          <w:lang w:eastAsia="en-US"/>
        </w:rPr>
        <w:t xml:space="preserve">, </w:t>
      </w:r>
      <w:r w:rsidR="00950FC0">
        <w:rPr>
          <w:lang w:eastAsia="en-US"/>
        </w:rPr>
        <w:t xml:space="preserve">DCI based </w:t>
      </w:r>
      <w:r w:rsidR="00CB1BD9">
        <w:rPr>
          <w:lang w:eastAsia="en-US"/>
        </w:rPr>
        <w:t xml:space="preserve">dormant BWP switching for multiple </w:t>
      </w:r>
      <w:proofErr w:type="spellStart"/>
      <w:r w:rsidR="00CB1BD9">
        <w:rPr>
          <w:lang w:eastAsia="en-US"/>
        </w:rPr>
        <w:t>SCells</w:t>
      </w:r>
      <w:proofErr w:type="spellEnd"/>
      <w:r w:rsidR="00CB1BD9">
        <w:rPr>
          <w:lang w:eastAsia="en-US"/>
        </w:rPr>
        <w:t xml:space="preserve"> is </w:t>
      </w:r>
      <w:r w:rsidR="00950FC0">
        <w:rPr>
          <w:lang w:eastAsia="en-US"/>
        </w:rPr>
        <w:t xml:space="preserve">supported. For the requirement of BWP transition into/out of dormancy over multiple </w:t>
      </w:r>
      <w:proofErr w:type="spellStart"/>
      <w:r w:rsidR="00950FC0">
        <w:rPr>
          <w:lang w:eastAsia="en-US"/>
        </w:rPr>
        <w:t>SCells</w:t>
      </w:r>
      <w:proofErr w:type="spellEnd"/>
      <w:r w:rsidR="00950FC0">
        <w:rPr>
          <w:lang w:eastAsia="en-US"/>
        </w:rPr>
        <w:t>, DCI-</w:t>
      </w:r>
      <w:r w:rsidR="00D50602">
        <w:rPr>
          <w:lang w:eastAsia="en-US"/>
        </w:rPr>
        <w:t xml:space="preserve">based simultaneous BWP switching requirement can be </w:t>
      </w:r>
      <w:r w:rsidR="0073263E">
        <w:rPr>
          <w:lang w:eastAsia="en-US"/>
        </w:rPr>
        <w:t xml:space="preserve">served as baseline. </w:t>
      </w:r>
      <w:r w:rsidR="003746FE">
        <w:rPr>
          <w:lang w:eastAsia="en-US"/>
        </w:rPr>
        <w:t xml:space="preserve">However, </w:t>
      </w:r>
      <w:r w:rsidR="00770C1D">
        <w:rPr>
          <w:lang w:eastAsia="en-US"/>
        </w:rPr>
        <w:t xml:space="preserve">there are </w:t>
      </w:r>
      <w:r w:rsidR="003A4B8A">
        <w:rPr>
          <w:lang w:eastAsia="en-US"/>
        </w:rPr>
        <w:t xml:space="preserve">two </w:t>
      </w:r>
      <w:r w:rsidR="00CD2723">
        <w:rPr>
          <w:lang w:eastAsia="en-US"/>
        </w:rPr>
        <w:t xml:space="preserve">distinct differences that should be </w:t>
      </w:r>
      <w:proofErr w:type="gramStart"/>
      <w:r w:rsidR="00CD2723">
        <w:rPr>
          <w:lang w:eastAsia="en-US"/>
        </w:rPr>
        <w:t>taken into account</w:t>
      </w:r>
      <w:proofErr w:type="gramEnd"/>
      <w:r w:rsidR="00CD2723">
        <w:rPr>
          <w:lang w:eastAsia="en-US"/>
        </w:rPr>
        <w:t xml:space="preserve"> as below.</w:t>
      </w:r>
    </w:p>
    <w:p w14:paraId="4EB44778" w14:textId="151A514C" w:rsidR="00CD2723" w:rsidRDefault="00CD2723" w:rsidP="00CD2723">
      <w:pPr>
        <w:pStyle w:val="ListParagraph"/>
        <w:numPr>
          <w:ilvl w:val="0"/>
          <w:numId w:val="2"/>
        </w:numPr>
        <w:jc w:val="both"/>
        <w:rPr>
          <w:lang w:eastAsia="en-US"/>
        </w:rPr>
      </w:pPr>
      <w:r>
        <w:rPr>
          <w:lang w:eastAsia="en-US"/>
        </w:rPr>
        <w:t>OFDM symbol position for DCI triggering BWP switching</w:t>
      </w:r>
    </w:p>
    <w:p w14:paraId="2DAD7EC4" w14:textId="1BCDA9A1" w:rsidR="0092162E" w:rsidRDefault="0092162E" w:rsidP="0092162E">
      <w:pPr>
        <w:ind w:left="720"/>
        <w:jc w:val="both"/>
        <w:rPr>
          <w:lang w:eastAsia="en-US"/>
        </w:rPr>
      </w:pPr>
      <w:r>
        <w:rPr>
          <w:lang w:eastAsia="en-US"/>
        </w:rPr>
        <w:t xml:space="preserve">As opposed to DCI triggering active BWP switching, dormant BWP switching DCI can be placed in </w:t>
      </w:r>
      <w:r w:rsidR="00513BCD">
        <w:rPr>
          <w:lang w:eastAsia="en-US"/>
        </w:rPr>
        <w:t xml:space="preserve">any OFDM symbol within a slot. In order to </w:t>
      </w:r>
      <w:r w:rsidR="00EA12C4">
        <w:rPr>
          <w:lang w:eastAsia="en-US"/>
        </w:rPr>
        <w:t xml:space="preserve">accommodate </w:t>
      </w:r>
      <w:r w:rsidR="009C7C5D">
        <w:rPr>
          <w:lang w:eastAsia="en-US"/>
        </w:rPr>
        <w:t xml:space="preserve">a reduced processing time margin </w:t>
      </w:r>
      <w:r w:rsidR="00AD3C7E">
        <w:rPr>
          <w:lang w:eastAsia="en-US"/>
        </w:rPr>
        <w:t xml:space="preserve">compared to active BWP switching DCI, </w:t>
      </w:r>
      <w:r w:rsidR="009727AE">
        <w:rPr>
          <w:lang w:eastAsia="en-US"/>
        </w:rPr>
        <w:t xml:space="preserve">UE will be provided with one </w:t>
      </w:r>
      <w:r w:rsidR="0005305E">
        <w:rPr>
          <w:lang w:eastAsia="en-US"/>
        </w:rPr>
        <w:t>additional slo</w:t>
      </w:r>
      <w:r w:rsidR="009727AE">
        <w:rPr>
          <w:lang w:eastAsia="en-US"/>
        </w:rPr>
        <w:t xml:space="preserve">t for dormant BWP switching in “Single </w:t>
      </w:r>
      <w:proofErr w:type="spellStart"/>
      <w:r w:rsidR="009727AE">
        <w:rPr>
          <w:lang w:eastAsia="en-US"/>
        </w:rPr>
        <w:t>SCell</w:t>
      </w:r>
      <w:proofErr w:type="spellEnd"/>
      <w:r w:rsidR="009727AE">
        <w:rPr>
          <w:lang w:eastAsia="en-US"/>
        </w:rPr>
        <w:t xml:space="preserve">”. And </w:t>
      </w:r>
      <w:r w:rsidR="001B59B3">
        <w:rPr>
          <w:lang w:eastAsia="en-US"/>
        </w:rPr>
        <w:t>the same</w:t>
      </w:r>
      <w:r w:rsidR="009727AE">
        <w:rPr>
          <w:lang w:eastAsia="en-US"/>
        </w:rPr>
        <w:t xml:space="preserve"> will be </w:t>
      </w:r>
      <w:r w:rsidR="001B59B3">
        <w:rPr>
          <w:lang w:eastAsia="en-US"/>
        </w:rPr>
        <w:t xml:space="preserve">applied to dormant BWP switching in “Multiple </w:t>
      </w:r>
      <w:proofErr w:type="spellStart"/>
      <w:r w:rsidR="001B59B3">
        <w:rPr>
          <w:lang w:eastAsia="en-US"/>
        </w:rPr>
        <w:t>SCells</w:t>
      </w:r>
      <w:proofErr w:type="spellEnd"/>
      <w:r w:rsidR="001B59B3">
        <w:rPr>
          <w:lang w:eastAsia="en-US"/>
        </w:rPr>
        <w:t>”</w:t>
      </w:r>
    </w:p>
    <w:p w14:paraId="51E3AFD3" w14:textId="4127A65F" w:rsidR="001B59B3" w:rsidRDefault="001B59B3" w:rsidP="00CD2723">
      <w:pPr>
        <w:pStyle w:val="ListParagraph"/>
        <w:numPr>
          <w:ilvl w:val="0"/>
          <w:numId w:val="2"/>
        </w:numPr>
        <w:jc w:val="both"/>
        <w:rPr>
          <w:lang w:eastAsia="en-US"/>
        </w:rPr>
      </w:pPr>
      <w:r>
        <w:rPr>
          <w:lang w:eastAsia="en-US"/>
        </w:rPr>
        <w:t>One DCI can trigger BWP switching for one cell vs. multiple cells</w:t>
      </w:r>
    </w:p>
    <w:p w14:paraId="4030397D" w14:textId="66BEC44A" w:rsidR="0092162E" w:rsidRDefault="00811004" w:rsidP="001B59B3">
      <w:pPr>
        <w:ind w:left="720"/>
        <w:jc w:val="both"/>
        <w:rPr>
          <w:lang w:eastAsia="en-US"/>
        </w:rPr>
      </w:pPr>
      <w:r>
        <w:rPr>
          <w:lang w:eastAsia="en-US"/>
        </w:rPr>
        <w:t>For</w:t>
      </w:r>
      <w:r w:rsidR="00C133B9">
        <w:rPr>
          <w:lang w:eastAsia="en-US"/>
        </w:rPr>
        <w:t xml:space="preserve"> an</w:t>
      </w:r>
      <w:r>
        <w:rPr>
          <w:lang w:eastAsia="en-US"/>
        </w:rPr>
        <w:t xml:space="preserve"> active BWP switching between non-dormant BWPs,</w:t>
      </w:r>
      <w:r w:rsidR="00142C59">
        <w:rPr>
          <w:lang w:eastAsia="en-US"/>
        </w:rPr>
        <w:t xml:space="preserve"> </w:t>
      </w:r>
      <w:r w:rsidR="00C341B6">
        <w:rPr>
          <w:lang w:eastAsia="en-US"/>
        </w:rPr>
        <w:t xml:space="preserve">one DCI can trigger BWP switching </w:t>
      </w:r>
      <w:r w:rsidR="00484C7E">
        <w:rPr>
          <w:lang w:eastAsia="en-US"/>
        </w:rPr>
        <w:t xml:space="preserve">only </w:t>
      </w:r>
      <w:r w:rsidR="00C341B6">
        <w:rPr>
          <w:lang w:eastAsia="en-US"/>
        </w:rPr>
        <w:t xml:space="preserve">for </w:t>
      </w:r>
      <w:r w:rsidR="002426ED">
        <w:rPr>
          <w:lang w:eastAsia="en-US"/>
        </w:rPr>
        <w:t>a single cell</w:t>
      </w:r>
      <w:r w:rsidR="00B34999">
        <w:rPr>
          <w:lang w:eastAsia="en-US"/>
        </w:rPr>
        <w:t xml:space="preserve"> because it </w:t>
      </w:r>
      <w:r w:rsidR="002426ED">
        <w:rPr>
          <w:lang w:eastAsia="en-US"/>
        </w:rPr>
        <w:t xml:space="preserve">can be </w:t>
      </w:r>
      <w:r w:rsidR="005E5FFE">
        <w:rPr>
          <w:lang w:eastAsia="en-US"/>
        </w:rPr>
        <w:t xml:space="preserve">done </w:t>
      </w:r>
      <w:r w:rsidR="00B34999">
        <w:rPr>
          <w:lang w:eastAsia="en-US"/>
        </w:rPr>
        <w:t xml:space="preserve">via </w:t>
      </w:r>
      <w:r w:rsidR="005E5FFE">
        <w:rPr>
          <w:lang w:eastAsia="en-US"/>
        </w:rPr>
        <w:t xml:space="preserve">either a </w:t>
      </w:r>
      <w:r w:rsidR="002426ED">
        <w:rPr>
          <w:lang w:eastAsia="en-US"/>
        </w:rPr>
        <w:t xml:space="preserve">self-carrier or cross-carrier </w:t>
      </w:r>
      <w:r w:rsidR="005E5FFE">
        <w:rPr>
          <w:lang w:eastAsia="en-US"/>
        </w:rPr>
        <w:t xml:space="preserve">scheduling </w:t>
      </w:r>
      <w:r w:rsidR="00B66540">
        <w:rPr>
          <w:lang w:eastAsia="en-US"/>
        </w:rPr>
        <w:t xml:space="preserve">DCI. On the other hand, </w:t>
      </w:r>
      <w:proofErr w:type="spellStart"/>
      <w:r w:rsidR="00B66540">
        <w:rPr>
          <w:lang w:eastAsia="en-US"/>
        </w:rPr>
        <w:t>spCell</w:t>
      </w:r>
      <w:proofErr w:type="spellEnd"/>
      <w:r w:rsidR="00B66540">
        <w:rPr>
          <w:lang w:eastAsia="en-US"/>
        </w:rPr>
        <w:t xml:space="preserve"> can indicate BWP transition into/out of dormancy for multiple </w:t>
      </w:r>
      <w:proofErr w:type="spellStart"/>
      <w:r w:rsidR="00B66540">
        <w:rPr>
          <w:lang w:eastAsia="en-US"/>
        </w:rPr>
        <w:t>SCells</w:t>
      </w:r>
      <w:proofErr w:type="spellEnd"/>
      <w:r w:rsidR="00943DED">
        <w:rPr>
          <w:lang w:eastAsia="en-US"/>
        </w:rPr>
        <w:t xml:space="preserve"> via scheduling DCI</w:t>
      </w:r>
      <w:r w:rsidR="00CF46B6">
        <w:rPr>
          <w:lang w:eastAsia="en-US"/>
        </w:rPr>
        <w:t xml:space="preserve"> 0-1/1-1</w:t>
      </w:r>
      <w:r w:rsidR="00943DED">
        <w:rPr>
          <w:lang w:eastAsia="en-US"/>
        </w:rPr>
        <w:t xml:space="preserve">, </w:t>
      </w:r>
      <w:r w:rsidR="0066183D">
        <w:rPr>
          <w:lang w:eastAsia="en-US"/>
        </w:rPr>
        <w:t>non-scheduling DCI 1-1, or WUS DCI 2-6.</w:t>
      </w:r>
      <w:r w:rsidR="00C90AEE">
        <w:rPr>
          <w:lang w:eastAsia="en-US"/>
        </w:rPr>
        <w:t xml:space="preserve"> More specifically, </w:t>
      </w:r>
      <w:r w:rsidR="00E60C77">
        <w:rPr>
          <w:lang w:eastAsia="en-US"/>
        </w:rPr>
        <w:t xml:space="preserve">for </w:t>
      </w:r>
      <w:r w:rsidR="00CF46B6">
        <w:rPr>
          <w:lang w:eastAsia="en-US"/>
        </w:rPr>
        <w:t>scheduling DCI 0-1/1-1 and WUS DCI</w:t>
      </w:r>
      <w:r w:rsidR="009C3EA4">
        <w:rPr>
          <w:lang w:eastAsia="en-US"/>
        </w:rPr>
        <w:t xml:space="preserve"> 2-6</w:t>
      </w:r>
      <w:r w:rsidR="00E60C77">
        <w:rPr>
          <w:lang w:eastAsia="en-US"/>
        </w:rPr>
        <w:t xml:space="preserve">, </w:t>
      </w:r>
      <w:r w:rsidR="00B10B86">
        <w:rPr>
          <w:lang w:eastAsia="en-US"/>
        </w:rPr>
        <w:t xml:space="preserve">the number of </w:t>
      </w:r>
      <w:proofErr w:type="spellStart"/>
      <w:r w:rsidR="00B10B86">
        <w:rPr>
          <w:lang w:eastAsia="en-US"/>
        </w:rPr>
        <w:t>SCell</w:t>
      </w:r>
      <w:proofErr w:type="spellEnd"/>
      <w:r w:rsidR="00B10B86">
        <w:rPr>
          <w:lang w:eastAsia="en-US"/>
        </w:rPr>
        <w:t xml:space="preserve"> groups that can be indicated by respective DCI can </w:t>
      </w:r>
      <w:r w:rsidR="00B007C8">
        <w:rPr>
          <w:lang w:eastAsia="en-US"/>
        </w:rPr>
        <w:t xml:space="preserve">be separately configured by higher-layer signalling, which can be up to 5 </w:t>
      </w:r>
      <w:proofErr w:type="spellStart"/>
      <w:r w:rsidR="00B007C8">
        <w:rPr>
          <w:lang w:eastAsia="en-US"/>
        </w:rPr>
        <w:t>SCell</w:t>
      </w:r>
      <w:proofErr w:type="spellEnd"/>
      <w:r w:rsidR="00B007C8">
        <w:rPr>
          <w:lang w:eastAsia="en-US"/>
        </w:rPr>
        <w:t xml:space="preserve"> groups. </w:t>
      </w:r>
      <w:r w:rsidR="00195DB4">
        <w:rPr>
          <w:lang w:eastAsia="en-US"/>
        </w:rPr>
        <w:t xml:space="preserve">Whereas, non-scheduling DCI 1-1 </w:t>
      </w:r>
      <w:r w:rsidR="00235EE7">
        <w:rPr>
          <w:lang w:eastAsia="en-US"/>
        </w:rPr>
        <w:t xml:space="preserve">has a dedicate bitmap </w:t>
      </w:r>
      <w:r w:rsidR="009C76D3">
        <w:rPr>
          <w:lang w:eastAsia="en-US"/>
        </w:rPr>
        <w:t xml:space="preserve">to </w:t>
      </w:r>
      <w:r w:rsidR="00235EE7">
        <w:rPr>
          <w:lang w:eastAsia="en-US"/>
        </w:rPr>
        <w:t xml:space="preserve">trigger dormant BWP switching for </w:t>
      </w:r>
      <w:r w:rsidR="00753275">
        <w:rPr>
          <w:lang w:eastAsia="en-US"/>
        </w:rPr>
        <w:t xml:space="preserve">an </w:t>
      </w:r>
      <w:r w:rsidR="00235EE7">
        <w:rPr>
          <w:lang w:eastAsia="en-US"/>
        </w:rPr>
        <w:t xml:space="preserve">individual </w:t>
      </w:r>
      <w:proofErr w:type="spellStart"/>
      <w:r w:rsidR="00235EE7">
        <w:rPr>
          <w:lang w:eastAsia="en-US"/>
        </w:rPr>
        <w:t>SCell</w:t>
      </w:r>
      <w:proofErr w:type="spellEnd"/>
      <w:r w:rsidR="00E27F78">
        <w:rPr>
          <w:lang w:eastAsia="en-US"/>
        </w:rPr>
        <w:t>.</w:t>
      </w:r>
    </w:p>
    <w:p w14:paraId="418F839E" w14:textId="77F568A7" w:rsidR="006D3FCB" w:rsidRDefault="00781AC7" w:rsidP="00A22759">
      <w:pPr>
        <w:jc w:val="both"/>
      </w:pPr>
      <w:r>
        <w:rPr>
          <w:lang w:eastAsia="en-US"/>
        </w:rPr>
        <w:t xml:space="preserve">Based on the similarity between active and dormant BWP transitions, </w:t>
      </w:r>
      <w:r w:rsidR="003E3E14">
        <w:rPr>
          <w:lang w:eastAsia="en-US"/>
        </w:rPr>
        <w:t xml:space="preserve">a </w:t>
      </w:r>
      <w:r>
        <w:rPr>
          <w:lang w:eastAsia="en-US"/>
        </w:rPr>
        <w:t xml:space="preserve">dormant BWP switching requirement can </w:t>
      </w:r>
      <w:r w:rsidR="00D80161">
        <w:rPr>
          <w:lang w:eastAsia="en-US"/>
        </w:rPr>
        <w:t xml:space="preserve">be </w:t>
      </w:r>
      <w:r w:rsidR="00F27406">
        <w:rPr>
          <w:lang w:eastAsia="en-US"/>
        </w:rPr>
        <w:t xml:space="preserve">formulated as </w:t>
      </w:r>
      <w:r w:rsidR="00444C40">
        <w:rPr>
          <w:lang w:eastAsia="en-US"/>
        </w:rPr>
        <w:t>“</w:t>
      </w:r>
      <w:r w:rsidR="00F27406" w:rsidRPr="0048230C">
        <w:rPr>
          <w:b/>
          <w:bCs/>
          <w:lang w:eastAsia="en-US"/>
        </w:rPr>
        <w:t>the longest BWP switching latency for a single cell</w:t>
      </w:r>
      <w:r w:rsidR="00444C40">
        <w:rPr>
          <w:lang w:eastAsia="en-US"/>
        </w:rPr>
        <w:t>”</w:t>
      </w:r>
      <w:r w:rsidR="00F27406">
        <w:rPr>
          <w:lang w:eastAsia="en-US"/>
        </w:rPr>
        <w:t xml:space="preserve"> </w:t>
      </w:r>
      <w:r w:rsidR="006F212C">
        <w:rPr>
          <w:lang w:eastAsia="en-US"/>
        </w:rPr>
        <w:t xml:space="preserve">plus </w:t>
      </w:r>
      <w:r w:rsidR="00444C40">
        <w:rPr>
          <w:lang w:eastAsia="en-US"/>
        </w:rPr>
        <w:t>“</w:t>
      </w:r>
      <w:r w:rsidR="0048230C" w:rsidRPr="0048230C">
        <w:rPr>
          <w:b/>
          <w:bCs/>
          <w:lang w:eastAsia="en-US"/>
        </w:rPr>
        <w:t xml:space="preserve">an </w:t>
      </w:r>
      <w:r w:rsidR="00444C40" w:rsidRPr="0048230C">
        <w:rPr>
          <w:b/>
          <w:bCs/>
          <w:lang w:eastAsia="en-US"/>
        </w:rPr>
        <w:t>incremental latency</w:t>
      </w:r>
      <w:r w:rsidR="0048230C">
        <w:rPr>
          <w:lang w:eastAsia="en-US"/>
        </w:rPr>
        <w:t>”.</w:t>
      </w:r>
      <w:r w:rsidR="00EC48F2">
        <w:rPr>
          <w:lang w:eastAsia="en-US"/>
        </w:rPr>
        <w:t xml:space="preserve"> </w:t>
      </w:r>
      <w:r w:rsidR="009B40CA">
        <w:rPr>
          <w:lang w:eastAsia="en-US"/>
        </w:rPr>
        <w:t xml:space="preserve">Primarily </w:t>
      </w:r>
      <w:proofErr w:type="gramStart"/>
      <w:r w:rsidR="009B40CA">
        <w:rPr>
          <w:lang w:eastAsia="en-US"/>
        </w:rPr>
        <w:t xml:space="preserve">due to </w:t>
      </w:r>
      <w:r w:rsidR="00BD0CF8">
        <w:rPr>
          <w:lang w:eastAsia="en-US"/>
        </w:rPr>
        <w:lastRenderedPageBreak/>
        <w:t>the fact that</w:t>
      </w:r>
      <w:proofErr w:type="gramEnd"/>
      <w:r w:rsidR="00BD0CF8">
        <w:rPr>
          <w:lang w:eastAsia="en-US"/>
        </w:rPr>
        <w:t xml:space="preserve"> dormant BWP switching is indicated by one DCI, however, the incremental latency factor </w:t>
      </w:r>
      <w:r w:rsidR="00011944">
        <w:rPr>
          <w:lang w:eastAsia="en-US"/>
        </w:rPr>
        <w:t xml:space="preserve">may not need to be </w:t>
      </w:r>
      <w:r w:rsidR="00EC3C81">
        <w:rPr>
          <w:lang w:eastAsia="en-US"/>
        </w:rPr>
        <w:t xml:space="preserve">directly and </w:t>
      </w:r>
      <w:r w:rsidR="00011944">
        <w:rPr>
          <w:lang w:eastAsia="en-US"/>
        </w:rPr>
        <w:t xml:space="preserve">linearly proportional to </w:t>
      </w:r>
      <w:r w:rsidR="00BB4427">
        <w:rPr>
          <w:lang w:eastAsia="en-US"/>
        </w:rPr>
        <w:t xml:space="preserve">the total number of cells. </w:t>
      </w:r>
      <w:r w:rsidR="007A0973">
        <w:rPr>
          <w:lang w:eastAsia="en-US"/>
        </w:rPr>
        <w:t xml:space="preserve">For example, </w:t>
      </w:r>
      <w:r w:rsidR="005D2D92">
        <w:rPr>
          <w:lang w:eastAsia="en-US"/>
        </w:rPr>
        <w:t>in the best case</w:t>
      </w:r>
      <w:r w:rsidR="00143395">
        <w:rPr>
          <w:lang w:eastAsia="en-US"/>
        </w:rPr>
        <w:t xml:space="preserve"> in terms of latency</w:t>
      </w:r>
      <w:r w:rsidR="005D2D92">
        <w:rPr>
          <w:lang w:eastAsia="en-US"/>
        </w:rPr>
        <w:t xml:space="preserve">, </w:t>
      </w:r>
      <w:r w:rsidR="00F31336">
        <w:rPr>
          <w:lang w:eastAsia="en-US"/>
        </w:rPr>
        <w:t xml:space="preserve">dormant BWP switching </w:t>
      </w:r>
      <w:r w:rsidR="004C0CED">
        <w:rPr>
          <w:lang w:eastAsia="en-US"/>
        </w:rPr>
        <w:t xml:space="preserve">for multiple </w:t>
      </w:r>
      <w:proofErr w:type="spellStart"/>
      <w:r w:rsidR="004C0CED">
        <w:rPr>
          <w:lang w:eastAsia="en-US"/>
        </w:rPr>
        <w:t>SCells</w:t>
      </w:r>
      <w:proofErr w:type="spellEnd"/>
      <w:r w:rsidR="004C0CED">
        <w:rPr>
          <w:lang w:eastAsia="en-US"/>
        </w:rPr>
        <w:t xml:space="preserve"> </w:t>
      </w:r>
      <w:r w:rsidR="00F31336">
        <w:rPr>
          <w:lang w:eastAsia="en-US"/>
        </w:rPr>
        <w:t xml:space="preserve">can be carried out </w:t>
      </w:r>
      <w:r w:rsidR="00D14FB7">
        <w:rPr>
          <w:lang w:eastAsia="en-US"/>
        </w:rPr>
        <w:t xml:space="preserve">in </w:t>
      </w:r>
      <w:r w:rsidR="00D14FB7" w:rsidRPr="00D14FB7">
        <w:rPr>
          <w:lang w:eastAsia="en-US"/>
        </w:rPr>
        <w:t>parallel</w:t>
      </w:r>
      <w:r w:rsidR="00D14FB7">
        <w:rPr>
          <w:lang w:eastAsia="en-US"/>
        </w:rPr>
        <w:t xml:space="preserve"> as soon as DCI is </w:t>
      </w:r>
      <w:r w:rsidR="003270EE">
        <w:rPr>
          <w:lang w:eastAsia="en-US"/>
        </w:rPr>
        <w:t>parsed and interpreted</w:t>
      </w:r>
      <w:r w:rsidR="00213971">
        <w:rPr>
          <w:lang w:eastAsia="en-US"/>
        </w:rPr>
        <w:t xml:space="preserve"> if </w:t>
      </w:r>
      <w:r w:rsidR="001125BF">
        <w:rPr>
          <w:lang w:eastAsia="en-US"/>
        </w:rPr>
        <w:t xml:space="preserve">the </w:t>
      </w:r>
      <w:r w:rsidR="00456532">
        <w:rPr>
          <w:lang w:eastAsia="en-US"/>
        </w:rPr>
        <w:t>all CCs</w:t>
      </w:r>
      <w:r w:rsidR="001125BF">
        <w:rPr>
          <w:lang w:eastAsia="en-US"/>
        </w:rPr>
        <w:t xml:space="preserve"> share the same </w:t>
      </w:r>
      <w:r w:rsidR="00364E13">
        <w:rPr>
          <w:lang w:eastAsia="en-US"/>
        </w:rPr>
        <w:t>RF compo</w:t>
      </w:r>
      <w:r w:rsidR="00F94FE9">
        <w:rPr>
          <w:lang w:eastAsia="en-US"/>
        </w:rPr>
        <w:t>nent</w:t>
      </w:r>
      <w:r w:rsidR="00143395">
        <w:rPr>
          <w:lang w:eastAsia="en-US"/>
        </w:rPr>
        <w:t xml:space="preserve">. </w:t>
      </w:r>
      <w:r w:rsidR="00283E3F">
        <w:rPr>
          <w:lang w:eastAsia="en-US"/>
        </w:rPr>
        <w:t xml:space="preserve">On the contrary, in the worst case, </w:t>
      </w:r>
      <w:r w:rsidR="00F94FE9">
        <w:rPr>
          <w:lang w:eastAsia="en-US"/>
        </w:rPr>
        <w:t xml:space="preserve">when </w:t>
      </w:r>
      <w:r w:rsidR="0000280A">
        <w:rPr>
          <w:lang w:eastAsia="en-US"/>
        </w:rPr>
        <w:t xml:space="preserve">each CC </w:t>
      </w:r>
      <w:r w:rsidR="00456532">
        <w:rPr>
          <w:lang w:eastAsia="en-US"/>
        </w:rPr>
        <w:t xml:space="preserve">is assigned to </w:t>
      </w:r>
      <w:r w:rsidR="004705F8">
        <w:rPr>
          <w:lang w:eastAsia="en-US"/>
        </w:rPr>
        <w:t>separate RF chain</w:t>
      </w:r>
      <w:r w:rsidR="00E10D93">
        <w:rPr>
          <w:lang w:eastAsia="en-US"/>
        </w:rPr>
        <w:t xml:space="preserve">, BWP switching </w:t>
      </w:r>
      <w:r w:rsidR="00BE09B0">
        <w:rPr>
          <w:lang w:eastAsia="en-US"/>
        </w:rPr>
        <w:t xml:space="preserve">will be executed in sequential </w:t>
      </w:r>
      <w:r w:rsidR="003914D4">
        <w:rPr>
          <w:lang w:eastAsia="en-US"/>
        </w:rPr>
        <w:t>order</w:t>
      </w:r>
      <w:r w:rsidR="00E46CD9">
        <w:rPr>
          <w:lang w:eastAsia="en-US"/>
        </w:rPr>
        <w:t>,</w:t>
      </w:r>
      <w:r w:rsidR="00B35FD4">
        <w:rPr>
          <w:lang w:eastAsia="en-US"/>
        </w:rPr>
        <w:t xml:space="preserve"> and thereby </w:t>
      </w:r>
      <w:r w:rsidR="00E46CD9">
        <w:rPr>
          <w:lang w:eastAsia="en-US"/>
        </w:rPr>
        <w:t xml:space="preserve">the total latency proportionally </w:t>
      </w:r>
      <w:r w:rsidR="009A38C4">
        <w:rPr>
          <w:lang w:eastAsia="en-US"/>
        </w:rPr>
        <w:t xml:space="preserve">increases. </w:t>
      </w:r>
      <w:r w:rsidR="00EF72B6">
        <w:rPr>
          <w:lang w:eastAsia="en-US"/>
        </w:rPr>
        <w:t xml:space="preserve">As </w:t>
      </w:r>
      <w:r w:rsidR="00B767AF">
        <w:rPr>
          <w:lang w:eastAsia="en-US"/>
        </w:rPr>
        <w:t xml:space="preserve">can be seen from the examples, </w:t>
      </w:r>
      <w:r w:rsidR="004F3DFA">
        <w:rPr>
          <w:lang w:eastAsia="en-US"/>
        </w:rPr>
        <w:t xml:space="preserve">how much incremental </w:t>
      </w:r>
      <w:r w:rsidR="006145D5">
        <w:rPr>
          <w:lang w:eastAsia="en-US"/>
        </w:rPr>
        <w:t xml:space="preserve">latency is required to deal with BWP switching for multiple cells </w:t>
      </w:r>
      <w:r w:rsidR="00E54236">
        <w:rPr>
          <w:lang w:eastAsia="en-US"/>
        </w:rPr>
        <w:t xml:space="preserve">indicated by one DCI is up to </w:t>
      </w:r>
      <w:r w:rsidR="00B20098">
        <w:rPr>
          <w:lang w:eastAsia="en-US"/>
        </w:rPr>
        <w:t xml:space="preserve">CC configuration, e.g. </w:t>
      </w:r>
      <w:r w:rsidR="003F6DEF">
        <w:rPr>
          <w:lang w:eastAsia="en-US"/>
        </w:rPr>
        <w:t xml:space="preserve">CCs associated with </w:t>
      </w:r>
      <w:proofErr w:type="spellStart"/>
      <w:r w:rsidR="003F6DEF">
        <w:rPr>
          <w:lang w:eastAsia="en-US"/>
        </w:rPr>
        <w:t>SCell</w:t>
      </w:r>
      <w:proofErr w:type="spellEnd"/>
      <w:r w:rsidR="003F6DEF">
        <w:rPr>
          <w:lang w:eastAsia="en-US"/>
        </w:rPr>
        <w:t xml:space="preserve"> group</w:t>
      </w:r>
      <w:r w:rsidR="00F538B8">
        <w:rPr>
          <w:lang w:eastAsia="en-US"/>
        </w:rPr>
        <w:t>s are</w:t>
      </w:r>
      <w:r w:rsidR="00930CC7">
        <w:rPr>
          <w:lang w:eastAsia="en-US"/>
        </w:rPr>
        <w:t xml:space="preserve"> intra- vs. inter-band</w:t>
      </w:r>
      <w:r w:rsidR="006A754A">
        <w:rPr>
          <w:lang w:eastAsia="en-US"/>
        </w:rPr>
        <w:t xml:space="preserve">, and UE RF architecture, e.g. </w:t>
      </w:r>
      <w:r w:rsidR="007F185B">
        <w:rPr>
          <w:lang w:eastAsia="en-US"/>
        </w:rPr>
        <w:t xml:space="preserve">intra-band contiguous </w:t>
      </w:r>
      <w:r w:rsidR="00930CC7">
        <w:rPr>
          <w:lang w:eastAsia="en-US"/>
        </w:rPr>
        <w:t xml:space="preserve">CCs </w:t>
      </w:r>
      <w:r w:rsidR="007F185B">
        <w:rPr>
          <w:lang w:eastAsia="en-US"/>
        </w:rPr>
        <w:t>share the same RF chain or not</w:t>
      </w:r>
      <w:r w:rsidR="003D4324">
        <w:rPr>
          <w:lang w:eastAsia="en-US"/>
        </w:rPr>
        <w:t xml:space="preserve">, which cannot be easily </w:t>
      </w:r>
      <w:r w:rsidR="0015537A">
        <w:rPr>
          <w:lang w:eastAsia="en-US"/>
        </w:rPr>
        <w:t xml:space="preserve">formulated </w:t>
      </w:r>
      <w:r w:rsidR="00CD1E2B">
        <w:rPr>
          <w:lang w:eastAsia="en-US"/>
        </w:rPr>
        <w:t xml:space="preserve">and/or </w:t>
      </w:r>
      <w:r w:rsidR="00CD1E2B" w:rsidRPr="00CD1E2B">
        <w:rPr>
          <w:lang w:eastAsia="en-US"/>
        </w:rPr>
        <w:t>standardized</w:t>
      </w:r>
      <w:r w:rsidR="00CD1E2B">
        <w:rPr>
          <w:lang w:eastAsia="en-US"/>
        </w:rPr>
        <w:t xml:space="preserve">. </w:t>
      </w:r>
      <w:r w:rsidR="00AC4261">
        <w:t>Therefore, as a compromise solution</w:t>
      </w:r>
      <w:r w:rsidR="00D558AC">
        <w:t xml:space="preserve">, we consider </w:t>
      </w:r>
      <w:r w:rsidR="00FE2DCC">
        <w:t xml:space="preserve">that the incremental latency is scaled with </w:t>
      </w:r>
      <w:r w:rsidR="00EF6042">
        <w:t xml:space="preserve">the number of </w:t>
      </w:r>
      <w:proofErr w:type="spellStart"/>
      <w:r w:rsidR="00EF6042">
        <w:t>SCell</w:t>
      </w:r>
      <w:proofErr w:type="spellEnd"/>
      <w:r w:rsidR="00EF6042">
        <w:t xml:space="preserve"> groups configured for dormant BWP switching</w:t>
      </w:r>
      <w:r w:rsidR="00E90A33">
        <w:t xml:space="preserve">, which is </w:t>
      </w:r>
      <w:r w:rsidR="0088522B">
        <w:t xml:space="preserve">semi-static parameter and always less or equal to the number of </w:t>
      </w:r>
      <w:proofErr w:type="spellStart"/>
      <w:r w:rsidR="0088522B">
        <w:t>SCells</w:t>
      </w:r>
      <w:proofErr w:type="spellEnd"/>
      <w:r w:rsidR="00FE2DCC">
        <w:t xml:space="preserve">. </w:t>
      </w:r>
      <w:r w:rsidR="006C3AB2">
        <w:t xml:space="preserve">In addition, </w:t>
      </w:r>
      <w:r w:rsidR="00867F76">
        <w:t>considering</w:t>
      </w:r>
      <w:r w:rsidR="006E2FE4">
        <w:t xml:space="preserve"> </w:t>
      </w:r>
      <w:r w:rsidR="00D87228">
        <w:t xml:space="preserve">that there can be a case where </w:t>
      </w:r>
      <w:r w:rsidR="00911D7B">
        <w:t xml:space="preserve">non-scheduling DCI 1-1 is the only configured DCI that can indicate </w:t>
      </w:r>
      <w:r w:rsidR="00124776">
        <w:t>dormant BWP switch</w:t>
      </w:r>
      <w:r w:rsidR="004753FB">
        <w:t>, i.e.</w:t>
      </w:r>
      <w:r w:rsidR="00124776">
        <w:t xml:space="preserve"> </w:t>
      </w:r>
      <w:proofErr w:type="spellStart"/>
      <w:r w:rsidR="006E2FE4">
        <w:t>SCell</w:t>
      </w:r>
      <w:proofErr w:type="spellEnd"/>
      <w:r w:rsidR="006E2FE4">
        <w:t xml:space="preserve"> group is </w:t>
      </w:r>
      <w:r w:rsidR="002E301E">
        <w:t>not configured</w:t>
      </w:r>
      <w:r w:rsidR="007E1FC5">
        <w:t xml:space="preserve">, there can be a need to introduce </w:t>
      </w:r>
      <w:r w:rsidR="00994D25">
        <w:t>a UE capability pertaining to the minimum incremental latency.</w:t>
      </w:r>
      <w:r w:rsidR="00745AE5">
        <w:t xml:space="preserve"> </w:t>
      </w:r>
      <w:r w:rsidR="002F16B8">
        <w:t xml:space="preserve">And </w:t>
      </w:r>
      <w:r w:rsidR="00601079">
        <w:t xml:space="preserve">finally, </w:t>
      </w:r>
      <w:r w:rsidR="007E48FF">
        <w:t xml:space="preserve">the latency requirement should </w:t>
      </w:r>
      <w:r w:rsidR="00A04D82">
        <w:t xml:space="preserve">primarily focus on a typical scenario where cells </w:t>
      </w:r>
      <w:r w:rsidR="00B324BE">
        <w:t xml:space="preserve">grouped into the same </w:t>
      </w:r>
      <w:proofErr w:type="spellStart"/>
      <w:r w:rsidR="00A04D82">
        <w:t>SCell</w:t>
      </w:r>
      <w:proofErr w:type="spellEnd"/>
      <w:r w:rsidR="00A04D82">
        <w:t xml:space="preserve"> group </w:t>
      </w:r>
      <w:r w:rsidR="00B324BE">
        <w:t xml:space="preserve">are </w:t>
      </w:r>
      <w:r w:rsidR="00A04D82">
        <w:t>intra-band contiguous CCs</w:t>
      </w:r>
      <w:r w:rsidR="00B324BE">
        <w:t>.</w:t>
      </w:r>
    </w:p>
    <w:p w14:paraId="56F70FBD" w14:textId="68887E45" w:rsidR="00013AC3" w:rsidRDefault="00013AC3" w:rsidP="00013AC3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 w:rsidR="00A15628">
        <w:rPr>
          <w:b/>
          <w:bCs/>
          <w:lang w:val="en-US" w:eastAsia="en-US"/>
        </w:rPr>
        <w:t>5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Pr="00AE26E2">
        <w:rPr>
          <w:lang w:val="en-US" w:eastAsia="en-US"/>
        </w:rPr>
        <w:t xml:space="preserve">For BWP transition </w:t>
      </w:r>
      <w:r>
        <w:rPr>
          <w:lang w:val="en-US" w:eastAsia="en-US"/>
        </w:rPr>
        <w:t>into/</w:t>
      </w:r>
      <w:r w:rsidRPr="00AE26E2">
        <w:rPr>
          <w:lang w:val="en-US" w:eastAsia="en-US"/>
        </w:rPr>
        <w:t xml:space="preserve">out of dormancy in </w:t>
      </w:r>
      <w:r>
        <w:rPr>
          <w:lang w:val="en-US" w:eastAsia="en-US"/>
        </w:rPr>
        <w:t xml:space="preserve">multiple </w:t>
      </w:r>
      <w:proofErr w:type="spellStart"/>
      <w:r w:rsidRPr="00AE26E2">
        <w:rPr>
          <w:lang w:val="en-US" w:eastAsia="en-US"/>
        </w:rPr>
        <w:t>SCell</w:t>
      </w:r>
      <w:r>
        <w:rPr>
          <w:lang w:val="en-US" w:eastAsia="en-US"/>
        </w:rPr>
        <w:t>s</w:t>
      </w:r>
      <w:proofErr w:type="spellEnd"/>
      <w:r w:rsidRPr="00AE26E2">
        <w:rPr>
          <w:lang w:val="en-US" w:eastAsia="en-US"/>
        </w:rPr>
        <w:t>, RAN4 to define the following requirements</w:t>
      </w:r>
    </w:p>
    <w:p w14:paraId="7517FE41" w14:textId="69C3C26B" w:rsidR="00013AC3" w:rsidRDefault="00013AC3" w:rsidP="00B7344F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21038D">
        <w:rPr>
          <w:lang w:val="en-US" w:eastAsia="en-US"/>
        </w:rPr>
        <w:t>BWP switch delay</w:t>
      </w:r>
      <w:r w:rsidR="00EA0E40">
        <w:rPr>
          <w:lang w:val="en-US" w:eastAsia="en-US"/>
        </w:rPr>
        <w:t>:</w:t>
      </w:r>
    </w:p>
    <w:p w14:paraId="63A77D52" w14:textId="25939C96" w:rsidR="00B92D87" w:rsidRDefault="00B92D87" w:rsidP="00B92D87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proofErr w:type="spellStart"/>
      <w:r w:rsidRPr="00F51C00">
        <w:rPr>
          <w:lang w:val="en-US" w:eastAsia="en-US"/>
        </w:rPr>
        <w:t>T</w:t>
      </w:r>
      <w:r w:rsidRPr="00F51C00">
        <w:rPr>
          <w:vertAlign w:val="subscript"/>
          <w:lang w:val="en-US" w:eastAsia="en-US"/>
        </w:rPr>
        <w:t>dormantBWPSwitchDelay</w:t>
      </w:r>
      <w:proofErr w:type="spellEnd"/>
      <w:r w:rsidRPr="00F51C00">
        <w:rPr>
          <w:lang w:val="en-US" w:eastAsia="en-US"/>
        </w:rPr>
        <w:t xml:space="preserve"> + </w:t>
      </w:r>
      <w:proofErr w:type="spellStart"/>
      <w:r w:rsidRPr="00F51C00">
        <w:rPr>
          <w:lang w:val="en-US" w:eastAsia="en-US"/>
        </w:rPr>
        <w:t>D</w:t>
      </w:r>
      <w:r w:rsidRPr="00022964">
        <w:rPr>
          <w:vertAlign w:val="subscript"/>
          <w:lang w:val="en-US" w:eastAsia="en-US"/>
        </w:rPr>
        <w:t>dormancy</w:t>
      </w:r>
      <w:proofErr w:type="spellEnd"/>
      <w:r w:rsidRPr="00F51C00">
        <w:rPr>
          <w:lang w:val="en-US" w:eastAsia="en-US"/>
        </w:rPr>
        <w:t xml:space="preserve"> * </w:t>
      </w:r>
      <w:proofErr w:type="gramStart"/>
      <w:r w:rsidRPr="00F51C00">
        <w:rPr>
          <w:lang w:val="en-US" w:eastAsia="en-US"/>
        </w:rPr>
        <w:t>max(</w:t>
      </w:r>
      <w:proofErr w:type="gramEnd"/>
      <w:r w:rsidRPr="00F51C00">
        <w:rPr>
          <w:lang w:val="en-US" w:eastAsia="en-US"/>
        </w:rPr>
        <w:t xml:space="preserve">G, </w:t>
      </w:r>
      <w:proofErr w:type="spellStart"/>
      <w:r w:rsidRPr="00F51C00">
        <w:rPr>
          <w:lang w:val="en-US" w:eastAsia="en-US"/>
        </w:rPr>
        <w:t>G</w:t>
      </w:r>
      <w:r w:rsidRPr="00022964">
        <w:rPr>
          <w:vertAlign w:val="subscript"/>
          <w:lang w:val="en-US" w:eastAsia="en-US"/>
        </w:rPr>
        <w:t>min</w:t>
      </w:r>
      <w:proofErr w:type="spellEnd"/>
      <w:r w:rsidRPr="00F51C00">
        <w:rPr>
          <w:lang w:val="en-US" w:eastAsia="en-US"/>
        </w:rPr>
        <w:t>)</w:t>
      </w:r>
      <w:r>
        <w:rPr>
          <w:lang w:val="en-US" w:eastAsia="en-US"/>
        </w:rPr>
        <w:t>, where</w:t>
      </w:r>
    </w:p>
    <w:p w14:paraId="2AFFF7DA" w14:textId="568D9FE8" w:rsidR="0005384D" w:rsidRPr="0005384D" w:rsidRDefault="0005384D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proofErr w:type="spellStart"/>
      <w:r w:rsidRPr="0005384D">
        <w:rPr>
          <w:lang w:val="en-US" w:eastAsia="en-US"/>
        </w:rPr>
        <w:t>T_</w:t>
      </w:r>
      <w:r w:rsidRPr="0005384D">
        <w:rPr>
          <w:vertAlign w:val="subscript"/>
          <w:lang w:val="en-US" w:eastAsia="en-US"/>
        </w:rPr>
        <w:t>dormantBWPSwitchDelay</w:t>
      </w:r>
      <w:proofErr w:type="spellEnd"/>
      <w:r w:rsidRPr="0005384D">
        <w:rPr>
          <w:lang w:val="en-US" w:eastAsia="en-US"/>
        </w:rPr>
        <w:t xml:space="preserve"> </w:t>
      </w:r>
      <w:r>
        <w:rPr>
          <w:lang w:val="en-US" w:eastAsia="en-US"/>
        </w:rPr>
        <w:t>is</w:t>
      </w:r>
      <w:r w:rsidRPr="0005384D">
        <w:rPr>
          <w:lang w:val="en-US" w:eastAsia="en-US"/>
        </w:rPr>
        <w:t xml:space="preserve"> the longest dormant and/or active BWP switching delay that would have taken if each BWP switching had been triggered by </w:t>
      </w:r>
      <w:proofErr w:type="spellStart"/>
      <w:r w:rsidRPr="0005384D">
        <w:rPr>
          <w:lang w:val="en-US" w:eastAsia="en-US"/>
        </w:rPr>
        <w:t>spCell</w:t>
      </w:r>
      <w:proofErr w:type="spellEnd"/>
      <w:r w:rsidRPr="0005384D">
        <w:rPr>
          <w:lang w:val="en-US" w:eastAsia="en-US"/>
        </w:rPr>
        <w:t xml:space="preserve"> DCI individually and non-simultaneously</w:t>
      </w:r>
    </w:p>
    <w:p w14:paraId="3E790FAC" w14:textId="4A9E6CDC" w:rsidR="0005384D" w:rsidRPr="0005384D" w:rsidRDefault="008610D7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A set of c</w:t>
      </w:r>
      <w:r w:rsidR="0005384D" w:rsidRPr="0005384D">
        <w:rPr>
          <w:lang w:val="en-US" w:eastAsia="en-US"/>
        </w:rPr>
        <w:t xml:space="preserve">andidate values for </w:t>
      </w:r>
      <w:proofErr w:type="spellStart"/>
      <w:r w:rsidR="0005384D" w:rsidRPr="0005384D">
        <w:rPr>
          <w:lang w:val="en-US" w:eastAsia="en-US"/>
        </w:rPr>
        <w:t>D</w:t>
      </w:r>
      <w:r w:rsidR="00D16208" w:rsidRPr="00D16208">
        <w:rPr>
          <w:vertAlign w:val="subscript"/>
          <w:lang w:val="en-US" w:eastAsia="en-US"/>
        </w:rPr>
        <w:t>dormancy</w:t>
      </w:r>
      <w:proofErr w:type="spellEnd"/>
      <w:r w:rsidR="0005384D" w:rsidRPr="0005384D">
        <w:rPr>
          <w:lang w:val="en-US" w:eastAsia="en-US"/>
        </w:rPr>
        <w:t xml:space="preserve"> (incremental delay factor) </w:t>
      </w:r>
      <w:r>
        <w:rPr>
          <w:lang w:val="en-US" w:eastAsia="en-US"/>
        </w:rPr>
        <w:t xml:space="preserve">is </w:t>
      </w:r>
      <w:r w:rsidR="0005384D" w:rsidRPr="0005384D">
        <w:rPr>
          <w:lang w:val="en-US" w:eastAsia="en-US"/>
        </w:rPr>
        <w:t xml:space="preserve">the same as those for DCI/Timer based simultaneous </w:t>
      </w:r>
      <w:r>
        <w:rPr>
          <w:lang w:val="en-US" w:eastAsia="en-US"/>
        </w:rPr>
        <w:t xml:space="preserve">(non-dormant) </w:t>
      </w:r>
      <w:r w:rsidR="0005384D" w:rsidRPr="0005384D">
        <w:rPr>
          <w:lang w:val="en-US" w:eastAsia="en-US"/>
        </w:rPr>
        <w:t xml:space="preserve">BWP switching requirement, and UE can support different </w:t>
      </w:r>
      <w:proofErr w:type="spellStart"/>
      <w:r w:rsidR="0005384D" w:rsidRPr="0005384D">
        <w:rPr>
          <w:lang w:val="en-US" w:eastAsia="en-US"/>
        </w:rPr>
        <w:t>D</w:t>
      </w:r>
      <w:r w:rsidR="00692B95" w:rsidRPr="00692B95">
        <w:rPr>
          <w:vertAlign w:val="subscript"/>
          <w:lang w:val="en-US" w:eastAsia="en-US"/>
        </w:rPr>
        <w:t>dormancy</w:t>
      </w:r>
      <w:proofErr w:type="spellEnd"/>
      <w:r w:rsidR="0005384D" w:rsidRPr="0005384D">
        <w:rPr>
          <w:lang w:val="en-US" w:eastAsia="en-US"/>
        </w:rPr>
        <w:t xml:space="preserve"> from that for DCI/Timer based BWP switch</w:t>
      </w:r>
    </w:p>
    <w:p w14:paraId="538594D7" w14:textId="13C4D85C" w:rsidR="00DD29C8" w:rsidRDefault="00DD29C8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05384D">
        <w:rPr>
          <w:lang w:val="en-US" w:eastAsia="en-US"/>
        </w:rPr>
        <w:t xml:space="preserve">G </w:t>
      </w:r>
      <w:r>
        <w:rPr>
          <w:lang w:val="en-US" w:eastAsia="en-US"/>
        </w:rPr>
        <w:t>is</w:t>
      </w:r>
      <w:r w:rsidRPr="0005384D">
        <w:rPr>
          <w:lang w:val="en-US" w:eastAsia="en-US"/>
        </w:rPr>
        <w:t xml:space="preserve"> #</w:t>
      </w:r>
      <w:proofErr w:type="spellStart"/>
      <w:r w:rsidRPr="0005384D">
        <w:rPr>
          <w:lang w:val="en-US" w:eastAsia="en-US"/>
        </w:rPr>
        <w:t>SCell</w:t>
      </w:r>
      <w:proofErr w:type="spellEnd"/>
      <w:r w:rsidRPr="0005384D">
        <w:rPr>
          <w:lang w:val="en-US" w:eastAsia="en-US"/>
        </w:rPr>
        <w:t xml:space="preserve"> groups that are configured with dormant BWP by </w:t>
      </w:r>
      <w:proofErr w:type="gramStart"/>
      <w:r w:rsidRPr="0005384D">
        <w:rPr>
          <w:lang w:val="en-US" w:eastAsia="en-US"/>
        </w:rPr>
        <w:t>higher-layer</w:t>
      </w:r>
      <w:proofErr w:type="gramEnd"/>
      <w:r w:rsidRPr="0005384D">
        <w:rPr>
          <w:lang w:val="en-US" w:eastAsia="en-US"/>
        </w:rPr>
        <w:t xml:space="preserve"> signaling, which can be up to 5</w:t>
      </w:r>
      <w:r w:rsidR="00E60ABC">
        <w:rPr>
          <w:lang w:val="en-US" w:eastAsia="en-US"/>
        </w:rPr>
        <w:t xml:space="preserve"> if configured</w:t>
      </w:r>
    </w:p>
    <w:p w14:paraId="01ACFFA7" w14:textId="04E7F9A6" w:rsidR="00150BB0" w:rsidRDefault="00150BB0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proofErr w:type="spellStart"/>
      <w:r>
        <w:rPr>
          <w:lang w:val="en-US" w:eastAsia="en-US"/>
        </w:rPr>
        <w:t>G</w:t>
      </w:r>
      <w:r w:rsidRPr="00150BB0">
        <w:rPr>
          <w:vertAlign w:val="subscript"/>
          <w:lang w:val="en-US" w:eastAsia="en-US"/>
        </w:rPr>
        <w:t>min</w:t>
      </w:r>
      <w:proofErr w:type="spellEnd"/>
      <w:r>
        <w:rPr>
          <w:lang w:val="en-US" w:eastAsia="en-US"/>
        </w:rPr>
        <w:t xml:space="preserve"> is</w:t>
      </w:r>
      <w:r w:rsidR="00360FAE">
        <w:rPr>
          <w:lang w:val="en-US" w:eastAsia="en-US"/>
        </w:rPr>
        <w:t xml:space="preserve"> determined by UE capability</w:t>
      </w:r>
      <w:r w:rsidR="004303A5">
        <w:rPr>
          <w:lang w:val="en-US" w:eastAsia="en-US"/>
        </w:rPr>
        <w:t xml:space="preserve">, e.g. </w:t>
      </w:r>
      <w:proofErr w:type="spellStart"/>
      <w:r w:rsidR="004303A5">
        <w:rPr>
          <w:lang w:val="en-US" w:eastAsia="en-US"/>
        </w:rPr>
        <w:t>G</w:t>
      </w:r>
      <w:r w:rsidR="004303A5" w:rsidRPr="00150BB0">
        <w:rPr>
          <w:vertAlign w:val="subscript"/>
          <w:lang w:val="en-US" w:eastAsia="en-US"/>
        </w:rPr>
        <w:t>min</w:t>
      </w:r>
      <w:proofErr w:type="spellEnd"/>
      <w:proofErr w:type="gramStart"/>
      <w:r w:rsidR="007600C8">
        <w:rPr>
          <w:lang w:val="en-US" w:eastAsia="en-US"/>
        </w:rPr>
        <w:t>={</w:t>
      </w:r>
      <w:proofErr w:type="gramEnd"/>
      <w:r w:rsidR="007600C8">
        <w:rPr>
          <w:lang w:val="en-US" w:eastAsia="en-US"/>
        </w:rPr>
        <w:t>0,1,…,5}</w:t>
      </w:r>
    </w:p>
    <w:p w14:paraId="0F7659DC" w14:textId="654ADD00" w:rsidR="004A5D39" w:rsidRDefault="00632275" w:rsidP="00E949C6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The above requirement </w:t>
      </w:r>
      <w:r w:rsidR="00845C13">
        <w:rPr>
          <w:lang w:val="en-US" w:eastAsia="en-US"/>
        </w:rPr>
        <w:t>should be considered</w:t>
      </w:r>
      <w:r>
        <w:rPr>
          <w:lang w:val="en-US" w:eastAsia="en-US"/>
        </w:rPr>
        <w:t xml:space="preserve"> when the </w:t>
      </w:r>
      <w:r w:rsidR="003D14DC">
        <w:rPr>
          <w:lang w:val="en-US" w:eastAsia="en-US"/>
        </w:rPr>
        <w:t>maximum number of cells within a</w:t>
      </w:r>
      <w:r w:rsidR="00B06BF3">
        <w:rPr>
          <w:lang w:val="en-US" w:eastAsia="en-US"/>
        </w:rPr>
        <w:t>n</w:t>
      </w:r>
      <w:r w:rsidR="003D14DC">
        <w:rPr>
          <w:lang w:val="en-US" w:eastAsia="en-US"/>
        </w:rPr>
        <w:t xml:space="preserve"> </w:t>
      </w:r>
      <w:proofErr w:type="spellStart"/>
      <w:r w:rsidR="003D14DC">
        <w:rPr>
          <w:lang w:val="en-US" w:eastAsia="en-US"/>
        </w:rPr>
        <w:t>SCell</w:t>
      </w:r>
      <w:proofErr w:type="spellEnd"/>
      <w:r w:rsidR="003D14DC">
        <w:rPr>
          <w:lang w:val="en-US" w:eastAsia="en-US"/>
        </w:rPr>
        <w:t xml:space="preserve"> group </w:t>
      </w:r>
      <w:r w:rsidR="00204522">
        <w:rPr>
          <w:lang w:val="en-US" w:eastAsia="en-US"/>
        </w:rPr>
        <w:t xml:space="preserve">configured with dormant BWP </w:t>
      </w:r>
      <w:r w:rsidR="00B06BF3">
        <w:rPr>
          <w:lang w:val="en-US" w:eastAsia="en-US"/>
        </w:rPr>
        <w:t xml:space="preserve">is less than K, where K is e.g., </w:t>
      </w:r>
      <w:r w:rsidR="004406EF">
        <w:rPr>
          <w:lang w:val="en-US" w:eastAsia="en-US"/>
        </w:rPr>
        <w:t>3</w:t>
      </w:r>
      <w:r w:rsidR="00454640">
        <w:rPr>
          <w:lang w:val="en-US" w:eastAsia="en-US"/>
        </w:rPr>
        <w:t xml:space="preserve"> for FR1</w:t>
      </w:r>
      <w:r w:rsidR="00DF3FAA">
        <w:rPr>
          <w:lang w:val="en-US" w:eastAsia="en-US"/>
        </w:rPr>
        <w:t xml:space="preserve"> and 8 for FR2</w:t>
      </w:r>
    </w:p>
    <w:p w14:paraId="4ABDE50C" w14:textId="004D9169" w:rsidR="007904FB" w:rsidRPr="00F06AFB" w:rsidRDefault="004D2200" w:rsidP="00B7344F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F06AFB">
        <w:rPr>
          <w:lang w:val="en-US" w:eastAsia="en-US"/>
        </w:rPr>
        <w:t>If</w:t>
      </w:r>
      <w:r w:rsidR="007904FB" w:rsidRPr="00F06AFB">
        <w:rPr>
          <w:lang w:val="en-US" w:eastAsia="en-US"/>
        </w:rPr>
        <w:t xml:space="preserve"> </w:t>
      </w:r>
      <w:r w:rsidR="004E290C" w:rsidRPr="00F06AFB">
        <w:rPr>
          <w:lang w:val="en-US" w:eastAsia="en-US"/>
        </w:rPr>
        <w:t xml:space="preserve">G for </w:t>
      </w:r>
      <w:r w:rsidR="007904FB" w:rsidRPr="00F06AFB">
        <w:rPr>
          <w:lang w:val="en-US" w:eastAsia="en-US"/>
        </w:rPr>
        <w:t xml:space="preserve">DCI 2-6 </w:t>
      </w:r>
      <w:r w:rsidRPr="00F06AFB">
        <w:rPr>
          <w:lang w:val="en-US" w:eastAsia="en-US"/>
        </w:rPr>
        <w:t xml:space="preserve">is </w:t>
      </w:r>
      <w:r w:rsidR="004E290C" w:rsidRPr="00F06AFB">
        <w:rPr>
          <w:lang w:val="en-US" w:eastAsia="en-US"/>
        </w:rPr>
        <w:t>differently configured from that for DCI 0-1/1-1</w:t>
      </w:r>
      <w:r w:rsidRPr="00F06AFB">
        <w:rPr>
          <w:lang w:val="en-US" w:eastAsia="en-US"/>
        </w:rPr>
        <w:t xml:space="preserve"> by higher-layer signaling, </w:t>
      </w:r>
      <w:r w:rsidR="007761EC" w:rsidRPr="00F06AFB">
        <w:rPr>
          <w:lang w:val="en-US" w:eastAsia="en-US"/>
        </w:rPr>
        <w:t xml:space="preserve">BWP switch delay </w:t>
      </w:r>
      <w:r w:rsidR="00EB4749" w:rsidRPr="00F06AFB">
        <w:rPr>
          <w:lang w:val="en-US" w:eastAsia="en-US"/>
        </w:rPr>
        <w:t xml:space="preserve">requirement </w:t>
      </w:r>
      <w:r w:rsidR="009E7517" w:rsidRPr="00F06AFB">
        <w:rPr>
          <w:lang w:val="en-US" w:eastAsia="en-US"/>
        </w:rPr>
        <w:t xml:space="preserve">for inside active time </w:t>
      </w:r>
      <w:r w:rsidR="00EB4749" w:rsidRPr="00F06AFB">
        <w:rPr>
          <w:lang w:val="en-US" w:eastAsia="en-US"/>
        </w:rPr>
        <w:t>is</w:t>
      </w:r>
      <w:r w:rsidR="00404599" w:rsidRPr="00F06AFB">
        <w:rPr>
          <w:lang w:val="en-US" w:eastAsia="en-US"/>
        </w:rPr>
        <w:t xml:space="preserve"> </w:t>
      </w:r>
      <w:r w:rsidR="00362532" w:rsidRPr="00F06AFB">
        <w:rPr>
          <w:lang w:val="en-US" w:eastAsia="en-US"/>
        </w:rPr>
        <w:t xml:space="preserve">different </w:t>
      </w:r>
      <w:r w:rsidR="009E7517" w:rsidRPr="00F06AFB">
        <w:rPr>
          <w:lang w:val="en-US" w:eastAsia="en-US"/>
        </w:rPr>
        <w:t>from that for ou</w:t>
      </w:r>
      <w:r w:rsidR="00EB4749" w:rsidRPr="00F06AFB">
        <w:rPr>
          <w:lang w:val="en-US" w:eastAsia="en-US"/>
        </w:rPr>
        <w:t>tside active time</w:t>
      </w:r>
    </w:p>
    <w:p w14:paraId="7EC24969" w14:textId="1A7AE8EF" w:rsidR="00340694" w:rsidRDefault="00746AAC" w:rsidP="00B7344F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F06AFB">
        <w:rPr>
          <w:lang w:val="en-US" w:eastAsia="en-US"/>
        </w:rPr>
        <w:t xml:space="preserve">Whether G </w:t>
      </w:r>
      <w:r w:rsidR="00E34291" w:rsidRPr="00F06AFB">
        <w:rPr>
          <w:lang w:val="en-US" w:eastAsia="en-US"/>
        </w:rPr>
        <w:t>counts</w:t>
      </w:r>
      <w:r w:rsidR="00836C63" w:rsidRPr="00F06AFB">
        <w:rPr>
          <w:lang w:val="en-US" w:eastAsia="en-US"/>
        </w:rPr>
        <w:t xml:space="preserve"> </w:t>
      </w:r>
      <w:proofErr w:type="spellStart"/>
      <w:r w:rsidR="00836C63" w:rsidRPr="00F06AFB">
        <w:rPr>
          <w:lang w:val="en-US" w:eastAsia="en-US"/>
        </w:rPr>
        <w:t>SCell</w:t>
      </w:r>
      <w:proofErr w:type="spellEnd"/>
      <w:r w:rsidR="00836C63" w:rsidRPr="00F06AFB">
        <w:rPr>
          <w:lang w:val="en-US" w:eastAsia="en-US"/>
        </w:rPr>
        <w:t xml:space="preserve"> groups </w:t>
      </w:r>
      <w:r w:rsidR="00E34291" w:rsidRPr="00F06AFB">
        <w:rPr>
          <w:lang w:val="en-US" w:eastAsia="en-US"/>
        </w:rPr>
        <w:t>including</w:t>
      </w:r>
      <w:r w:rsidR="00836C63" w:rsidRPr="00F06AFB">
        <w:rPr>
          <w:lang w:val="en-US" w:eastAsia="en-US"/>
        </w:rPr>
        <w:t xml:space="preserve"> </w:t>
      </w:r>
      <w:r w:rsidR="00130357" w:rsidRPr="00F06AFB">
        <w:rPr>
          <w:lang w:val="en-US" w:eastAsia="en-US"/>
        </w:rPr>
        <w:t>a</w:t>
      </w:r>
      <w:r w:rsidR="00B06BF3" w:rsidRPr="00F06AFB">
        <w:rPr>
          <w:lang w:val="en-US" w:eastAsia="en-US"/>
        </w:rPr>
        <w:t>n</w:t>
      </w:r>
      <w:r w:rsidR="00130357" w:rsidRPr="00F06AFB">
        <w:rPr>
          <w:lang w:val="en-US" w:eastAsia="en-US"/>
        </w:rPr>
        <w:t xml:space="preserve"> </w:t>
      </w:r>
      <w:proofErr w:type="spellStart"/>
      <w:r w:rsidR="00836C63" w:rsidRPr="00F06AFB">
        <w:rPr>
          <w:lang w:val="en-US" w:eastAsia="en-US"/>
        </w:rPr>
        <w:t>SCell</w:t>
      </w:r>
      <w:proofErr w:type="spellEnd"/>
      <w:r w:rsidR="00836C63" w:rsidRPr="00F06AFB">
        <w:rPr>
          <w:lang w:val="en-US" w:eastAsia="en-US"/>
        </w:rPr>
        <w:t xml:space="preserve"> in the same FR or </w:t>
      </w:r>
      <w:r w:rsidR="00E34291" w:rsidRPr="00F06AFB">
        <w:rPr>
          <w:lang w:val="en-US" w:eastAsia="en-US"/>
        </w:rPr>
        <w:t xml:space="preserve">across FRs </w:t>
      </w:r>
      <w:r w:rsidR="001C0DAE" w:rsidRPr="00F06AFB">
        <w:rPr>
          <w:lang w:val="en-US" w:eastAsia="en-US"/>
        </w:rPr>
        <w:t xml:space="preserve">follows </w:t>
      </w:r>
      <w:r w:rsidR="002265CB" w:rsidRPr="00F06AFB">
        <w:rPr>
          <w:lang w:val="en-US" w:eastAsia="en-US"/>
        </w:rPr>
        <w:t>the same</w:t>
      </w:r>
      <w:r w:rsidR="002265CB" w:rsidRPr="00B20A3F">
        <w:rPr>
          <w:lang w:val="en-US" w:eastAsia="en-US"/>
        </w:rPr>
        <w:t xml:space="preserve"> principle as DCI/Timer based simultaneous (non-dormant) BWP switch</w:t>
      </w:r>
      <w:r w:rsidR="004C43F6">
        <w:rPr>
          <w:lang w:val="en-US" w:eastAsia="en-US"/>
        </w:rPr>
        <w:t xml:space="preserve"> latency</w:t>
      </w:r>
    </w:p>
    <w:p w14:paraId="54310031" w14:textId="01DB215A" w:rsidR="008E100F" w:rsidRDefault="008E100F" w:rsidP="00B7344F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FFS on</w:t>
      </w:r>
      <w:r w:rsidR="00FB2F67">
        <w:rPr>
          <w:lang w:val="en-US" w:eastAsia="en-US"/>
        </w:rPr>
        <w:t xml:space="preserve"> </w:t>
      </w:r>
      <w:r w:rsidR="002D10A7">
        <w:rPr>
          <w:lang w:val="en-US" w:eastAsia="en-US"/>
        </w:rPr>
        <w:t xml:space="preserve">whether </w:t>
      </w:r>
      <w:r w:rsidR="00AF0FD4">
        <w:rPr>
          <w:lang w:val="en-US" w:eastAsia="en-US"/>
        </w:rPr>
        <w:t>upper bound for BWP switch delay</w:t>
      </w:r>
      <w:r w:rsidR="006C6A25">
        <w:rPr>
          <w:lang w:val="en-US" w:eastAsia="en-US"/>
        </w:rPr>
        <w:t xml:space="preserve"> is needed</w:t>
      </w:r>
    </w:p>
    <w:p w14:paraId="0DCC3190" w14:textId="1BDD224B" w:rsidR="00013AC3" w:rsidRDefault="00013AC3" w:rsidP="00B7344F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B412CC">
        <w:rPr>
          <w:lang w:val="en-US" w:eastAsia="en-US"/>
        </w:rPr>
        <w:t>Interruption time at BWP switch</w:t>
      </w:r>
      <w:r w:rsidR="00480D4E">
        <w:rPr>
          <w:lang w:val="en-US" w:eastAsia="en-US"/>
        </w:rPr>
        <w:t>:</w:t>
      </w:r>
    </w:p>
    <w:p w14:paraId="58B162A4" w14:textId="74880252" w:rsidR="00B75498" w:rsidRDefault="00B20A3F" w:rsidP="00B7344F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B20A3F">
        <w:rPr>
          <w:lang w:val="en-US" w:eastAsia="en-US"/>
        </w:rPr>
        <w:t xml:space="preserve">Whether </w:t>
      </w:r>
      <w:r w:rsidR="00003795">
        <w:rPr>
          <w:lang w:val="en-US" w:eastAsia="en-US"/>
        </w:rPr>
        <w:t xml:space="preserve">or not </w:t>
      </w:r>
      <w:r w:rsidRPr="00B20A3F">
        <w:rPr>
          <w:lang w:val="en-US" w:eastAsia="en-US"/>
        </w:rPr>
        <w:t xml:space="preserve">multiple </w:t>
      </w:r>
      <w:r w:rsidR="00112446">
        <w:rPr>
          <w:lang w:val="en-US" w:eastAsia="en-US"/>
        </w:rPr>
        <w:t>interruptions are allowed</w:t>
      </w:r>
      <w:r w:rsidRPr="00B20A3F">
        <w:rPr>
          <w:lang w:val="en-US" w:eastAsia="en-US"/>
        </w:rPr>
        <w:t xml:space="preserve"> within BWP switching delay follows the same principle as </w:t>
      </w:r>
      <w:r w:rsidR="00AD07BA">
        <w:rPr>
          <w:lang w:val="en-US" w:eastAsia="en-US"/>
        </w:rPr>
        <w:t>an interruption</w:t>
      </w:r>
      <w:r w:rsidR="00AD07BA" w:rsidRPr="00B20A3F">
        <w:rPr>
          <w:lang w:val="en-US" w:eastAsia="en-US"/>
        </w:rPr>
        <w:t xml:space="preserve"> requirement </w:t>
      </w:r>
      <w:r w:rsidR="003A64B0">
        <w:rPr>
          <w:lang w:val="en-US" w:eastAsia="en-US"/>
        </w:rPr>
        <w:t>at</w:t>
      </w:r>
      <w:r w:rsidR="00AD07BA">
        <w:rPr>
          <w:lang w:val="en-US" w:eastAsia="en-US"/>
        </w:rPr>
        <w:t xml:space="preserve"> </w:t>
      </w:r>
      <w:r w:rsidRPr="00B20A3F">
        <w:rPr>
          <w:lang w:val="en-US" w:eastAsia="en-US"/>
        </w:rPr>
        <w:t>DCI/Timer based simultaneous (non-dormant) BWP switch</w:t>
      </w:r>
    </w:p>
    <w:p w14:paraId="51F45F93" w14:textId="3C07CB1B" w:rsidR="000B76D8" w:rsidRDefault="00B75498" w:rsidP="00B7344F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F</w:t>
      </w:r>
      <w:r w:rsidR="00B20A3F" w:rsidRPr="00B20A3F">
        <w:rPr>
          <w:lang w:val="en-US" w:eastAsia="en-US"/>
        </w:rPr>
        <w:t>or each interruption:</w:t>
      </w:r>
    </w:p>
    <w:p w14:paraId="399B27A1" w14:textId="20CE0BA3" w:rsidR="00C21F41" w:rsidRDefault="00171BED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T</w:t>
      </w:r>
      <w:r w:rsidRPr="00B75498">
        <w:rPr>
          <w:lang w:val="en-US" w:eastAsia="en-US"/>
        </w:rPr>
        <w:t>he interruption length in Table 8.2.2.2.5-1 applies</w:t>
      </w:r>
    </w:p>
    <w:p w14:paraId="50E55FDB" w14:textId="111B4606" w:rsidR="00C21F41" w:rsidRDefault="00171BED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B75498">
        <w:rPr>
          <w:lang w:val="en-US" w:eastAsia="en-US"/>
        </w:rPr>
        <w:t>The interruption time window is confined within the BWP switching delay</w:t>
      </w:r>
      <w:r w:rsidRPr="00812EA5">
        <w:rPr>
          <w:lang w:val="en-US" w:eastAsia="en-US"/>
        </w:rPr>
        <w:t xml:space="preserve"> </w:t>
      </w:r>
      <w:r w:rsidRPr="00996CED">
        <w:rPr>
          <w:lang w:val="en-US" w:eastAsia="en-US"/>
        </w:rPr>
        <w:t>for transition between dormancy and non-dormancy</w:t>
      </w:r>
    </w:p>
    <w:p w14:paraId="7EEDE99C" w14:textId="4242E2E8" w:rsidR="00C21F41" w:rsidRDefault="00171BED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B75498">
        <w:rPr>
          <w:lang w:val="en-US" w:eastAsia="en-US"/>
        </w:rPr>
        <w:t xml:space="preserve">If UE is not capable of per-FR gap, or if the BWP switching involves SCS changing, UE </w:t>
      </w:r>
      <w:proofErr w:type="gramStart"/>
      <w:r w:rsidRPr="00B75498">
        <w:rPr>
          <w:lang w:val="en-US" w:eastAsia="en-US"/>
        </w:rPr>
        <w:t>is allowed to</w:t>
      </w:r>
      <w:proofErr w:type="gramEnd"/>
      <w:r w:rsidRPr="00B75498">
        <w:rPr>
          <w:lang w:val="en-US" w:eastAsia="en-US"/>
        </w:rPr>
        <w:t xml:space="preserve"> cause interruption of up to X slots to </w:t>
      </w:r>
      <w:r>
        <w:rPr>
          <w:lang w:val="en-US" w:eastAsia="en-US"/>
        </w:rPr>
        <w:t xml:space="preserve">other </w:t>
      </w:r>
      <w:r w:rsidRPr="00B75498">
        <w:rPr>
          <w:lang w:val="en-US" w:eastAsia="en-US"/>
        </w:rPr>
        <w:t>active serving cells</w:t>
      </w:r>
    </w:p>
    <w:p w14:paraId="02EC0EC0" w14:textId="10D09EB7" w:rsidR="00C21F41" w:rsidRDefault="00171BED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B75498">
        <w:rPr>
          <w:lang w:val="en-US" w:eastAsia="en-US"/>
        </w:rPr>
        <w:t xml:space="preserve">If UE is capable of per-FR gap, UE </w:t>
      </w:r>
      <w:proofErr w:type="gramStart"/>
      <w:r w:rsidRPr="00B75498">
        <w:rPr>
          <w:lang w:val="en-US" w:eastAsia="en-US"/>
        </w:rPr>
        <w:t>is allowed to</w:t>
      </w:r>
      <w:proofErr w:type="gramEnd"/>
      <w:r w:rsidRPr="00B75498">
        <w:rPr>
          <w:lang w:val="en-US" w:eastAsia="en-US"/>
        </w:rPr>
        <w:t xml:space="preserve"> cause interruption of up to X slots to </w:t>
      </w:r>
      <w:r>
        <w:rPr>
          <w:lang w:val="en-US" w:eastAsia="en-US"/>
        </w:rPr>
        <w:t xml:space="preserve">other </w:t>
      </w:r>
      <w:r w:rsidRPr="00B75498">
        <w:rPr>
          <w:lang w:val="en-US" w:eastAsia="en-US"/>
        </w:rPr>
        <w:t>active serving cells in the same frequency range</w:t>
      </w:r>
    </w:p>
    <w:p w14:paraId="07218B3F" w14:textId="2E65898E" w:rsidR="00B75498" w:rsidRDefault="00171BED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>Interruptions are allowed regardless of which parameters change between dormancy and non-dormancy</w:t>
      </w:r>
    </w:p>
    <w:p w14:paraId="5C1B073B" w14:textId="18A3BA60" w:rsidR="00E06C85" w:rsidRPr="00606C58" w:rsidRDefault="00E06C85" w:rsidP="00B7344F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The above requirements apply</w:t>
      </w:r>
      <w:r w:rsidR="005A21AD">
        <w:rPr>
          <w:lang w:val="en-US" w:eastAsia="en-US"/>
        </w:rPr>
        <w:t xml:space="preserve"> regardless of DCI format</w:t>
      </w:r>
      <w:r w:rsidR="007D1359">
        <w:rPr>
          <w:lang w:val="en-US" w:eastAsia="en-US"/>
        </w:rPr>
        <w:t>, i.e</w:t>
      </w:r>
      <w:r w:rsidR="007A57C4">
        <w:rPr>
          <w:lang w:val="en-US" w:eastAsia="en-US"/>
        </w:rPr>
        <w:t>.</w:t>
      </w:r>
      <w:r w:rsidR="007D1359">
        <w:rPr>
          <w:lang w:val="en-US" w:eastAsia="en-US"/>
        </w:rPr>
        <w:t xml:space="preserve"> </w:t>
      </w:r>
      <w:r w:rsidR="007A57C4">
        <w:rPr>
          <w:lang w:val="en-US" w:eastAsia="en-US"/>
        </w:rPr>
        <w:t xml:space="preserve">the same requirements for </w:t>
      </w:r>
      <w:r w:rsidRPr="00AE26E2">
        <w:rPr>
          <w:lang w:val="en-US" w:eastAsia="en-US"/>
        </w:rPr>
        <w:t>DCI 0-1</w:t>
      </w:r>
      <w:r w:rsidR="00AB4C18">
        <w:rPr>
          <w:lang w:val="en-US" w:eastAsia="en-US"/>
        </w:rPr>
        <w:t>/</w:t>
      </w:r>
      <w:r w:rsidRPr="00AE26E2">
        <w:rPr>
          <w:lang w:val="en-US" w:eastAsia="en-US"/>
        </w:rPr>
        <w:t xml:space="preserve">1-1 based </w:t>
      </w:r>
      <w:r w:rsidR="00AB4C18">
        <w:rPr>
          <w:lang w:val="en-US" w:eastAsia="en-US"/>
        </w:rPr>
        <w:t xml:space="preserve">inside active time </w:t>
      </w:r>
      <w:r w:rsidR="00315FCE">
        <w:rPr>
          <w:lang w:val="en-US" w:eastAsia="en-US"/>
        </w:rPr>
        <w:t xml:space="preserve">and DCI 2-6 </w:t>
      </w:r>
      <w:r w:rsidR="00AB4C18">
        <w:rPr>
          <w:lang w:val="en-US" w:eastAsia="en-US"/>
        </w:rPr>
        <w:t xml:space="preserve">based outside active time </w:t>
      </w:r>
      <w:r w:rsidRPr="00AE26E2">
        <w:rPr>
          <w:lang w:val="en-US" w:eastAsia="en-US"/>
        </w:rPr>
        <w:t>dormancy indication</w:t>
      </w:r>
    </w:p>
    <w:p w14:paraId="29E87C58" w14:textId="77777777" w:rsidR="00013AC3" w:rsidRPr="00B36835" w:rsidRDefault="00013AC3" w:rsidP="00A22759">
      <w:pPr>
        <w:jc w:val="both"/>
        <w:rPr>
          <w:lang w:val="en-US" w:eastAsia="en-US"/>
        </w:rPr>
      </w:pPr>
    </w:p>
    <w:p w14:paraId="4D757267" w14:textId="6675B821" w:rsidR="00606C58" w:rsidRPr="00606C58" w:rsidRDefault="0096356A" w:rsidP="00880D6D">
      <w:pPr>
        <w:jc w:val="both"/>
        <w:rPr>
          <w:b/>
          <w:bCs/>
          <w:u w:val="single"/>
          <w:lang w:eastAsia="en-US"/>
        </w:rPr>
      </w:pPr>
      <w:r w:rsidRPr="0096356A">
        <w:rPr>
          <w:b/>
          <w:bCs/>
          <w:u w:val="single"/>
          <w:lang w:eastAsia="en-US"/>
        </w:rPr>
        <w:t xml:space="preserve">Interruptions due to measurements during </w:t>
      </w:r>
      <w:proofErr w:type="spellStart"/>
      <w:r w:rsidRPr="0096356A">
        <w:rPr>
          <w:b/>
          <w:bCs/>
          <w:u w:val="single"/>
          <w:lang w:eastAsia="en-US"/>
        </w:rPr>
        <w:t>S</w:t>
      </w:r>
      <w:r w:rsidR="000C570A">
        <w:rPr>
          <w:b/>
          <w:bCs/>
          <w:u w:val="single"/>
          <w:lang w:eastAsia="en-US"/>
        </w:rPr>
        <w:t>C</w:t>
      </w:r>
      <w:r w:rsidRPr="0096356A">
        <w:rPr>
          <w:b/>
          <w:bCs/>
          <w:u w:val="single"/>
          <w:lang w:eastAsia="en-US"/>
        </w:rPr>
        <w:t>ell</w:t>
      </w:r>
      <w:proofErr w:type="spellEnd"/>
      <w:r w:rsidRPr="0096356A">
        <w:rPr>
          <w:b/>
          <w:bCs/>
          <w:u w:val="single"/>
          <w:lang w:eastAsia="en-US"/>
        </w:rPr>
        <w:t xml:space="preserve"> dormancy</w:t>
      </w:r>
    </w:p>
    <w:p w14:paraId="3539103E" w14:textId="0B7FD2AC" w:rsidR="00B92CBD" w:rsidRDefault="00A9689F" w:rsidP="00880D6D">
      <w:pPr>
        <w:jc w:val="both"/>
        <w:rPr>
          <w:lang w:eastAsia="en-US"/>
        </w:rPr>
      </w:pPr>
      <w:r>
        <w:rPr>
          <w:lang w:eastAsia="en-US"/>
        </w:rPr>
        <w:t xml:space="preserve">As UE can </w:t>
      </w:r>
      <w:r w:rsidR="00887361">
        <w:rPr>
          <w:lang w:eastAsia="en-US"/>
        </w:rPr>
        <w:t xml:space="preserve">adjust </w:t>
      </w:r>
      <w:r w:rsidR="00E076A9">
        <w:rPr>
          <w:lang w:eastAsia="en-US"/>
        </w:rPr>
        <w:t xml:space="preserve">and/or turn off </w:t>
      </w:r>
      <w:r w:rsidR="00887361">
        <w:rPr>
          <w:lang w:eastAsia="en-US"/>
        </w:rPr>
        <w:t>RF compo</w:t>
      </w:r>
      <w:r w:rsidR="00E076A9">
        <w:rPr>
          <w:lang w:eastAsia="en-US"/>
        </w:rPr>
        <w:t>nents to save power consumption in dormant BWP</w:t>
      </w:r>
      <w:r w:rsidR="00F05DE3">
        <w:rPr>
          <w:lang w:eastAsia="en-US"/>
        </w:rPr>
        <w:t xml:space="preserve">, there can be interruptions when the UE </w:t>
      </w:r>
      <w:r w:rsidR="00757E96">
        <w:rPr>
          <w:lang w:eastAsia="en-US"/>
        </w:rPr>
        <w:t>retune and/or</w:t>
      </w:r>
      <w:r w:rsidR="00F05DE3">
        <w:rPr>
          <w:lang w:eastAsia="en-US"/>
        </w:rPr>
        <w:t xml:space="preserve"> </w:t>
      </w:r>
      <w:r w:rsidR="00F069C3">
        <w:rPr>
          <w:lang w:eastAsia="en-US"/>
        </w:rPr>
        <w:t xml:space="preserve">turn on RF </w:t>
      </w:r>
      <w:r w:rsidR="00F05DE3">
        <w:rPr>
          <w:lang w:eastAsia="en-US"/>
        </w:rPr>
        <w:t xml:space="preserve">to </w:t>
      </w:r>
      <w:r w:rsidR="004273B0">
        <w:rPr>
          <w:lang w:eastAsia="en-US"/>
        </w:rPr>
        <w:t xml:space="preserve">receive SSB and/or CSI-RS for measurement, CQI acquisition, </w:t>
      </w:r>
      <w:r w:rsidR="00290FF3">
        <w:rPr>
          <w:lang w:eastAsia="en-US"/>
        </w:rPr>
        <w:t xml:space="preserve">beam management, etc. </w:t>
      </w:r>
      <w:r w:rsidR="003206DF">
        <w:rPr>
          <w:lang w:eastAsia="en-US"/>
        </w:rPr>
        <w:t>Therefore</w:t>
      </w:r>
      <w:r w:rsidR="0024083E">
        <w:rPr>
          <w:lang w:eastAsia="en-US"/>
        </w:rPr>
        <w:t>,</w:t>
      </w:r>
      <w:r w:rsidR="003206DF">
        <w:rPr>
          <w:lang w:eastAsia="en-US"/>
        </w:rPr>
        <w:t xml:space="preserve"> </w:t>
      </w:r>
      <w:r w:rsidR="00CB4F89">
        <w:rPr>
          <w:lang w:eastAsia="en-US"/>
        </w:rPr>
        <w:t xml:space="preserve">the interruption requirements can be defined </w:t>
      </w:r>
      <w:r w:rsidR="0024083E">
        <w:rPr>
          <w:lang w:eastAsia="en-US"/>
        </w:rPr>
        <w:t xml:space="preserve">in a similar </w:t>
      </w:r>
      <w:r w:rsidR="00D830DF">
        <w:rPr>
          <w:lang w:eastAsia="en-US"/>
        </w:rPr>
        <w:t xml:space="preserve">way </w:t>
      </w:r>
      <w:r w:rsidR="005C452C">
        <w:rPr>
          <w:lang w:eastAsia="en-US"/>
        </w:rPr>
        <w:t xml:space="preserve">to </w:t>
      </w:r>
      <w:r w:rsidR="00300B85">
        <w:rPr>
          <w:lang w:eastAsia="en-US"/>
        </w:rPr>
        <w:t>those for</w:t>
      </w:r>
      <w:r w:rsidR="00A24DF0" w:rsidRPr="00A24DF0">
        <w:rPr>
          <w:lang w:eastAsia="en-US"/>
        </w:rPr>
        <w:t xml:space="preserve"> </w:t>
      </w:r>
      <w:r w:rsidR="00300B85">
        <w:rPr>
          <w:lang w:eastAsia="en-US"/>
        </w:rPr>
        <w:t xml:space="preserve">deactivated </w:t>
      </w:r>
      <w:proofErr w:type="spellStart"/>
      <w:r w:rsidR="00A24DF0" w:rsidRPr="00A24DF0">
        <w:rPr>
          <w:lang w:eastAsia="en-US"/>
        </w:rPr>
        <w:t>SCell</w:t>
      </w:r>
      <w:proofErr w:type="spellEnd"/>
      <w:r w:rsidR="00300B85">
        <w:rPr>
          <w:lang w:eastAsia="en-US"/>
        </w:rPr>
        <w:t>.</w:t>
      </w:r>
      <w:r w:rsidR="00421F7D">
        <w:rPr>
          <w:lang w:eastAsia="en-US"/>
        </w:rPr>
        <w:t xml:space="preserve"> However, </w:t>
      </w:r>
      <w:r w:rsidR="00E52A08">
        <w:rPr>
          <w:lang w:eastAsia="en-US"/>
        </w:rPr>
        <w:t xml:space="preserve">as dormant </w:t>
      </w:r>
      <w:proofErr w:type="spellStart"/>
      <w:r w:rsidR="00E52A08">
        <w:rPr>
          <w:lang w:eastAsia="en-US"/>
        </w:rPr>
        <w:t>SCell</w:t>
      </w:r>
      <w:proofErr w:type="spellEnd"/>
      <w:r w:rsidR="00E52A08">
        <w:rPr>
          <w:lang w:eastAsia="en-US"/>
        </w:rPr>
        <w:t xml:space="preserve"> is still considered active </w:t>
      </w:r>
      <w:proofErr w:type="spellStart"/>
      <w:r w:rsidR="00E52A08">
        <w:rPr>
          <w:lang w:eastAsia="en-US"/>
        </w:rPr>
        <w:t>SCell</w:t>
      </w:r>
      <w:proofErr w:type="spellEnd"/>
      <w:r w:rsidR="00E52A08">
        <w:rPr>
          <w:lang w:eastAsia="en-US"/>
        </w:rPr>
        <w:t xml:space="preserve">, </w:t>
      </w:r>
      <w:r w:rsidR="00E1579A">
        <w:rPr>
          <w:lang w:eastAsia="en-US"/>
        </w:rPr>
        <w:t xml:space="preserve">the following aspect should be additionally </w:t>
      </w:r>
      <w:proofErr w:type="gramStart"/>
      <w:r w:rsidR="003B439A">
        <w:rPr>
          <w:lang w:eastAsia="en-US"/>
        </w:rPr>
        <w:t>take</w:t>
      </w:r>
      <w:r w:rsidR="00E1579A">
        <w:rPr>
          <w:lang w:eastAsia="en-US"/>
        </w:rPr>
        <w:t>n</w:t>
      </w:r>
      <w:r w:rsidR="003B439A">
        <w:rPr>
          <w:lang w:eastAsia="en-US"/>
        </w:rPr>
        <w:t xml:space="preserve"> into account</w:t>
      </w:r>
      <w:proofErr w:type="gramEnd"/>
      <w:r w:rsidR="003B439A">
        <w:rPr>
          <w:lang w:eastAsia="en-US"/>
        </w:rPr>
        <w:t>.</w:t>
      </w:r>
    </w:p>
    <w:p w14:paraId="47DC24EB" w14:textId="31F2AEE2" w:rsidR="003B439A" w:rsidRDefault="008E1CD9" w:rsidP="003B439A">
      <w:pPr>
        <w:pStyle w:val="ListParagraph"/>
        <w:numPr>
          <w:ilvl w:val="0"/>
          <w:numId w:val="1"/>
        </w:numPr>
        <w:jc w:val="both"/>
        <w:rPr>
          <w:lang w:eastAsia="en-US"/>
        </w:rPr>
      </w:pPr>
      <w:r>
        <w:rPr>
          <w:lang w:eastAsia="en-US"/>
        </w:rPr>
        <w:t xml:space="preserve">For </w:t>
      </w:r>
      <w:r w:rsidR="00F917C1">
        <w:rPr>
          <w:lang w:eastAsia="en-US"/>
        </w:rPr>
        <w:t xml:space="preserve">an </w:t>
      </w:r>
      <w:r>
        <w:rPr>
          <w:lang w:eastAsia="en-US"/>
        </w:rPr>
        <w:t xml:space="preserve">active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, </w:t>
      </w:r>
      <w:proofErr w:type="spellStart"/>
      <w:r w:rsidRPr="008E1CD9">
        <w:rPr>
          <w:i/>
          <w:iCs/>
          <w:lang w:eastAsia="en-US"/>
        </w:rPr>
        <w:t>measCycleSCell</w:t>
      </w:r>
      <w:proofErr w:type="spellEnd"/>
      <w:r>
        <w:rPr>
          <w:lang w:eastAsia="en-US"/>
        </w:rPr>
        <w:t xml:space="preserve"> doesn’t need to be considered</w:t>
      </w:r>
    </w:p>
    <w:p w14:paraId="7FE25659" w14:textId="035E391B" w:rsidR="008E1CD9" w:rsidRDefault="00A17B6A" w:rsidP="003B439A">
      <w:pPr>
        <w:pStyle w:val="ListParagraph"/>
        <w:numPr>
          <w:ilvl w:val="0"/>
          <w:numId w:val="1"/>
        </w:numPr>
        <w:jc w:val="both"/>
        <w:rPr>
          <w:lang w:eastAsia="en-US"/>
        </w:rPr>
      </w:pPr>
      <w:r>
        <w:rPr>
          <w:lang w:eastAsia="en-US"/>
        </w:rPr>
        <w:t xml:space="preserve">Since UE </w:t>
      </w:r>
      <w:proofErr w:type="gramStart"/>
      <w:r>
        <w:rPr>
          <w:lang w:eastAsia="en-US"/>
        </w:rPr>
        <w:t>has to</w:t>
      </w:r>
      <w:proofErr w:type="gramEnd"/>
      <w:r>
        <w:rPr>
          <w:lang w:eastAsia="en-US"/>
        </w:rPr>
        <w:t xml:space="preserve"> maintain link and </w:t>
      </w:r>
      <w:r w:rsidR="00834973">
        <w:rPr>
          <w:lang w:eastAsia="en-US"/>
        </w:rPr>
        <w:t xml:space="preserve">perform CQI acquisition, beam management, etc as </w:t>
      </w:r>
      <w:r w:rsidR="00940C37">
        <w:rPr>
          <w:lang w:eastAsia="en-US"/>
        </w:rPr>
        <w:t xml:space="preserve">it does in </w:t>
      </w:r>
      <w:r w:rsidR="00107310">
        <w:rPr>
          <w:lang w:eastAsia="en-US"/>
        </w:rPr>
        <w:t xml:space="preserve">a </w:t>
      </w:r>
      <w:r w:rsidR="00940C37">
        <w:rPr>
          <w:lang w:eastAsia="en-US"/>
        </w:rPr>
        <w:t xml:space="preserve">legacy active </w:t>
      </w:r>
      <w:proofErr w:type="spellStart"/>
      <w:r w:rsidR="00940C37">
        <w:rPr>
          <w:lang w:eastAsia="en-US"/>
        </w:rPr>
        <w:t>SCell</w:t>
      </w:r>
      <w:proofErr w:type="spellEnd"/>
      <w:r w:rsidR="00940C37">
        <w:rPr>
          <w:lang w:eastAsia="en-US"/>
        </w:rPr>
        <w:t xml:space="preserve">, UE may need to </w:t>
      </w:r>
      <w:r w:rsidR="003A3B8E">
        <w:rPr>
          <w:lang w:eastAsia="en-US"/>
        </w:rPr>
        <w:t xml:space="preserve">receive SSB more frequently than deactivated </w:t>
      </w:r>
      <w:proofErr w:type="spellStart"/>
      <w:r w:rsidR="003A3B8E">
        <w:rPr>
          <w:lang w:eastAsia="en-US"/>
        </w:rPr>
        <w:t>SCells</w:t>
      </w:r>
      <w:proofErr w:type="spellEnd"/>
    </w:p>
    <w:p w14:paraId="6A7251FF" w14:textId="536D73FA" w:rsidR="003A3B8E" w:rsidRDefault="00544820" w:rsidP="003B439A">
      <w:pPr>
        <w:pStyle w:val="ListParagraph"/>
        <w:numPr>
          <w:ilvl w:val="0"/>
          <w:numId w:val="1"/>
        </w:numPr>
        <w:jc w:val="both"/>
        <w:rPr>
          <w:lang w:eastAsia="en-US"/>
        </w:rPr>
      </w:pPr>
      <w:r>
        <w:rPr>
          <w:lang w:eastAsia="en-US"/>
        </w:rPr>
        <w:lastRenderedPageBreak/>
        <w:t xml:space="preserve">If </w:t>
      </w:r>
      <w:r w:rsidR="001C7FA6">
        <w:rPr>
          <w:lang w:eastAsia="en-US"/>
        </w:rPr>
        <w:t xml:space="preserve">a </w:t>
      </w:r>
      <w:r>
        <w:rPr>
          <w:lang w:eastAsia="en-US"/>
        </w:rPr>
        <w:t>periodic CSI-RS report is</w:t>
      </w:r>
      <w:r w:rsidR="00E258E9">
        <w:rPr>
          <w:lang w:eastAsia="en-US"/>
        </w:rPr>
        <w:t xml:space="preserve"> configured and its reporting periodicity is </w:t>
      </w:r>
      <w:r w:rsidR="00565ACB">
        <w:rPr>
          <w:lang w:eastAsia="en-US"/>
        </w:rPr>
        <w:t xml:space="preserve">shorter </w:t>
      </w:r>
      <w:r w:rsidR="00096B4F">
        <w:rPr>
          <w:lang w:eastAsia="en-US"/>
        </w:rPr>
        <w:t xml:space="preserve">to the extent </w:t>
      </w:r>
      <w:r w:rsidR="00565ACB">
        <w:rPr>
          <w:lang w:eastAsia="en-US"/>
        </w:rPr>
        <w:t xml:space="preserve">that power saving </w:t>
      </w:r>
      <w:r w:rsidR="001C7FA6">
        <w:rPr>
          <w:lang w:eastAsia="en-US"/>
        </w:rPr>
        <w:t xml:space="preserve">gain </w:t>
      </w:r>
      <w:r w:rsidR="00A04BAA">
        <w:rPr>
          <w:lang w:eastAsia="en-US"/>
        </w:rPr>
        <w:t xml:space="preserve">from RF </w:t>
      </w:r>
      <w:r w:rsidR="00043549">
        <w:rPr>
          <w:lang w:eastAsia="en-US"/>
        </w:rPr>
        <w:t xml:space="preserve">retune and on-and-off </w:t>
      </w:r>
      <w:r w:rsidR="001C7FA6">
        <w:rPr>
          <w:lang w:eastAsia="en-US"/>
        </w:rPr>
        <w:t xml:space="preserve">becomes marginal, </w:t>
      </w:r>
      <w:r w:rsidR="00BB2DE5">
        <w:rPr>
          <w:lang w:eastAsia="en-US"/>
        </w:rPr>
        <w:t xml:space="preserve">allowing frequent interruptions will be </w:t>
      </w:r>
      <w:r w:rsidR="00834E3B">
        <w:rPr>
          <w:lang w:eastAsia="en-US"/>
        </w:rPr>
        <w:t xml:space="preserve">detrimental to </w:t>
      </w:r>
      <w:r w:rsidR="00A60E3E">
        <w:rPr>
          <w:lang w:eastAsia="en-US"/>
        </w:rPr>
        <w:t xml:space="preserve">UE and network </w:t>
      </w:r>
      <w:r w:rsidR="00834E3B">
        <w:rPr>
          <w:lang w:eastAsia="en-US"/>
        </w:rPr>
        <w:t>throu</w:t>
      </w:r>
      <w:r w:rsidR="00A60E3E">
        <w:rPr>
          <w:lang w:eastAsia="en-US"/>
        </w:rPr>
        <w:t xml:space="preserve">ghput </w:t>
      </w:r>
    </w:p>
    <w:p w14:paraId="554A5FAD" w14:textId="77777777" w:rsidR="00E52A08" w:rsidRDefault="00E52A08" w:rsidP="00880D6D">
      <w:pPr>
        <w:jc w:val="both"/>
        <w:rPr>
          <w:lang w:eastAsia="en-US"/>
        </w:rPr>
      </w:pPr>
    </w:p>
    <w:p w14:paraId="580CE9A3" w14:textId="42C3DC37" w:rsidR="0096356A" w:rsidRDefault="0096356A" w:rsidP="0096356A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 w:rsidR="00A15628">
        <w:rPr>
          <w:b/>
          <w:bCs/>
          <w:lang w:val="en-US" w:eastAsia="en-US"/>
        </w:rPr>
        <w:t>6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="000D7700">
        <w:rPr>
          <w:lang w:val="en-US" w:eastAsia="en-US"/>
        </w:rPr>
        <w:t xml:space="preserve">For </w:t>
      </w:r>
      <w:r w:rsidR="000D7700" w:rsidRPr="000D1AD2">
        <w:rPr>
          <w:lang w:val="en-US" w:eastAsia="en-US"/>
        </w:rPr>
        <w:t xml:space="preserve">Interruptions due to </w:t>
      </w:r>
      <w:r w:rsidR="005F7D0D">
        <w:rPr>
          <w:lang w:val="en-US" w:eastAsia="en-US"/>
        </w:rPr>
        <w:t xml:space="preserve">SSB-based </w:t>
      </w:r>
      <w:r w:rsidR="000D7700" w:rsidRPr="000D1AD2">
        <w:rPr>
          <w:lang w:val="en-US" w:eastAsia="en-US"/>
        </w:rPr>
        <w:t>measurements</w:t>
      </w:r>
      <w:r w:rsidR="004302FD">
        <w:rPr>
          <w:lang w:val="en-US" w:eastAsia="en-US"/>
        </w:rPr>
        <w:t xml:space="preserve"> and</w:t>
      </w:r>
      <w:r w:rsidR="003C6ADC">
        <w:rPr>
          <w:lang w:val="en-US" w:eastAsia="en-US"/>
        </w:rPr>
        <w:t>/or</w:t>
      </w:r>
      <w:r w:rsidR="004302FD">
        <w:rPr>
          <w:lang w:val="en-US" w:eastAsia="en-US"/>
        </w:rPr>
        <w:t xml:space="preserve"> CSI-RS reception,</w:t>
      </w:r>
    </w:p>
    <w:p w14:paraId="3FE07589" w14:textId="45EF0430" w:rsidR="00DA3F70" w:rsidRDefault="006174E4" w:rsidP="00B7344F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6174E4">
        <w:rPr>
          <w:lang w:val="en-US" w:eastAsia="en-US"/>
        </w:rPr>
        <w:t xml:space="preserve">If P-CSI reporting in dormant </w:t>
      </w:r>
      <w:proofErr w:type="spellStart"/>
      <w:r w:rsidRPr="006174E4">
        <w:rPr>
          <w:lang w:val="en-US" w:eastAsia="en-US"/>
        </w:rPr>
        <w:t>SCell</w:t>
      </w:r>
      <w:proofErr w:type="spellEnd"/>
      <w:r w:rsidRPr="006174E4">
        <w:rPr>
          <w:lang w:val="en-US" w:eastAsia="en-US"/>
        </w:rPr>
        <w:t xml:space="preserve"> is not configured</w:t>
      </w:r>
      <w:r w:rsidR="003C6ADC">
        <w:rPr>
          <w:lang w:val="en-US" w:eastAsia="en-US"/>
        </w:rPr>
        <w:t xml:space="preserve"> or configured with a periodicity of CSI-</w:t>
      </w:r>
      <w:proofErr w:type="spellStart"/>
      <w:r w:rsidR="003C6ADC">
        <w:rPr>
          <w:lang w:val="en-US" w:eastAsia="en-US"/>
        </w:rPr>
        <w:t>ReportConfig</w:t>
      </w:r>
      <w:proofErr w:type="spellEnd"/>
      <w:r w:rsidR="003C6ADC">
        <w:rPr>
          <w:lang w:val="en-US" w:eastAsia="en-US"/>
        </w:rPr>
        <w:t xml:space="preserve"> for a </w:t>
      </w:r>
      <w:proofErr w:type="spellStart"/>
      <w:r w:rsidR="003C6ADC">
        <w:rPr>
          <w:lang w:val="en-US" w:eastAsia="en-US"/>
        </w:rPr>
        <w:t>domant</w:t>
      </w:r>
      <w:proofErr w:type="spellEnd"/>
      <w:r w:rsidR="003C6ADC">
        <w:rPr>
          <w:lang w:val="en-US" w:eastAsia="en-US"/>
        </w:rPr>
        <w:t xml:space="preserve"> </w:t>
      </w:r>
      <w:proofErr w:type="spellStart"/>
      <w:r w:rsidR="003C6ADC">
        <w:rPr>
          <w:lang w:val="en-US" w:eastAsia="en-US"/>
        </w:rPr>
        <w:t>SCell</w:t>
      </w:r>
      <w:proofErr w:type="spellEnd"/>
      <w:r w:rsidR="003C6ADC">
        <w:rPr>
          <w:lang w:val="en-US" w:eastAsia="en-US"/>
        </w:rPr>
        <w:t xml:space="preserve"> larger than [Z]</w:t>
      </w:r>
      <w:proofErr w:type="spellStart"/>
      <w:r w:rsidR="003C6ADC">
        <w:rPr>
          <w:lang w:val="en-US" w:eastAsia="en-US"/>
        </w:rPr>
        <w:t>ms</w:t>
      </w:r>
      <w:proofErr w:type="spellEnd"/>
      <w:r w:rsidR="00902C22">
        <w:rPr>
          <w:lang w:val="en-US" w:eastAsia="en-US"/>
        </w:rPr>
        <w:t>:</w:t>
      </w:r>
    </w:p>
    <w:p w14:paraId="126156B1" w14:textId="42626206" w:rsidR="00DA3F70" w:rsidRDefault="00DA2963" w:rsidP="00B7344F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Interruptions due to SSB reception</w:t>
      </w:r>
      <w:r w:rsidR="009A411D">
        <w:rPr>
          <w:lang w:val="en-US" w:eastAsia="en-US"/>
        </w:rPr>
        <w:t xml:space="preserve"> </w:t>
      </w:r>
      <w:r w:rsidR="009A411D" w:rsidRPr="009A411D">
        <w:rPr>
          <w:lang w:val="en-US" w:eastAsia="en-US"/>
        </w:rPr>
        <w:t xml:space="preserve">are allowed with up to </w:t>
      </w:r>
      <w:r w:rsidR="00A87AB9">
        <w:rPr>
          <w:lang w:val="en-US" w:eastAsia="en-US"/>
        </w:rPr>
        <w:t>[</w:t>
      </w:r>
      <w:r w:rsidR="009A411D" w:rsidRPr="009A411D">
        <w:rPr>
          <w:lang w:val="en-US" w:eastAsia="en-US"/>
        </w:rPr>
        <w:t>X</w:t>
      </w:r>
      <w:r w:rsidR="00A87AB9">
        <w:rPr>
          <w:lang w:val="en-US" w:eastAsia="en-US"/>
        </w:rPr>
        <w:t>]</w:t>
      </w:r>
      <w:r w:rsidR="009A411D" w:rsidRPr="009A411D">
        <w:rPr>
          <w:lang w:val="en-US" w:eastAsia="en-US"/>
        </w:rPr>
        <w:t>% probability of missed ACK/NACK with the following conditions</w:t>
      </w:r>
    </w:p>
    <w:p w14:paraId="77F45349" w14:textId="77777777" w:rsidR="00CB2637" w:rsidRDefault="00CC5C3D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CC5C3D">
        <w:rPr>
          <w:lang w:val="en-US" w:eastAsia="en-US"/>
        </w:rPr>
        <w:t>UE is only allowed to cause interruptions immediately before and after an SMTC</w:t>
      </w:r>
    </w:p>
    <w:p w14:paraId="2AE17C77" w14:textId="77777777" w:rsidR="00CB2637" w:rsidRDefault="00CC5C3D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CC5C3D">
        <w:rPr>
          <w:lang w:val="en-US" w:eastAsia="en-US"/>
        </w:rPr>
        <w:t>Each interruption shall not exceed requirement in Table 8.2.2.2.2-1</w:t>
      </w:r>
      <w:r w:rsidR="00CB2637">
        <w:rPr>
          <w:lang w:val="en-US" w:eastAsia="en-US"/>
        </w:rPr>
        <w:t xml:space="preserve"> </w:t>
      </w:r>
      <w:r w:rsidRPr="00CC5C3D">
        <w:rPr>
          <w:lang w:val="en-US" w:eastAsia="en-US"/>
        </w:rPr>
        <w:t xml:space="preserve">if victim cells are not in the same band as the aggressor </w:t>
      </w:r>
      <w:proofErr w:type="spellStart"/>
      <w:r w:rsidRPr="00CC5C3D">
        <w:rPr>
          <w:lang w:val="en-US" w:eastAsia="en-US"/>
        </w:rPr>
        <w:t>SCell</w:t>
      </w:r>
      <w:proofErr w:type="spellEnd"/>
    </w:p>
    <w:p w14:paraId="4F5ECE90" w14:textId="6C3FDDE4" w:rsidR="00CC5C3D" w:rsidRPr="00CC5C3D" w:rsidRDefault="00CC5C3D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CC5C3D">
        <w:rPr>
          <w:lang w:val="en-US" w:eastAsia="en-US"/>
        </w:rPr>
        <w:t xml:space="preserve">Each interruption shall not exceed requirement in Table 8.2.2.2.2-2 if victim cells </w:t>
      </w:r>
      <w:r w:rsidR="00D318F4">
        <w:rPr>
          <w:lang w:val="en-US" w:eastAsia="en-US"/>
        </w:rPr>
        <w:t>are</w:t>
      </w:r>
      <w:r w:rsidRPr="00CC5C3D">
        <w:rPr>
          <w:lang w:val="en-US" w:eastAsia="en-US"/>
        </w:rPr>
        <w:t xml:space="preserve"> in the same band as the aggressor </w:t>
      </w:r>
      <w:proofErr w:type="spellStart"/>
      <w:r w:rsidRPr="00CC5C3D">
        <w:rPr>
          <w:lang w:val="en-US" w:eastAsia="en-US"/>
        </w:rPr>
        <w:t>SCell</w:t>
      </w:r>
      <w:proofErr w:type="spellEnd"/>
      <w:r w:rsidRPr="00CC5C3D">
        <w:rPr>
          <w:lang w:val="en-US" w:eastAsia="en-US"/>
        </w:rPr>
        <w:t>.</w:t>
      </w:r>
    </w:p>
    <w:p w14:paraId="3A65D07D" w14:textId="61F7BFE5" w:rsidR="002723C5" w:rsidRDefault="00512F56" w:rsidP="00B7344F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512F56">
        <w:rPr>
          <w:lang w:val="en-US" w:eastAsia="en-US"/>
        </w:rPr>
        <w:t>For CSI-RS reception,</w:t>
      </w:r>
    </w:p>
    <w:p w14:paraId="5F7599CA" w14:textId="3CA60693" w:rsidR="00512F56" w:rsidRPr="00B67B1F" w:rsidRDefault="00512F56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B67B1F">
        <w:rPr>
          <w:lang w:val="en-US" w:eastAsia="en-US"/>
        </w:rPr>
        <w:t xml:space="preserve">UE </w:t>
      </w:r>
      <w:proofErr w:type="gramStart"/>
      <w:r w:rsidRPr="00B67B1F">
        <w:rPr>
          <w:lang w:val="en-US" w:eastAsia="en-US"/>
        </w:rPr>
        <w:t>is allowed to</w:t>
      </w:r>
      <w:proofErr w:type="gramEnd"/>
      <w:r w:rsidRPr="00B67B1F">
        <w:rPr>
          <w:lang w:val="en-US" w:eastAsia="en-US"/>
        </w:rPr>
        <w:t xml:space="preserve"> cause interruptions immediately before and after consecutive CSI-RS resources associated with CSI-</w:t>
      </w:r>
      <w:proofErr w:type="spellStart"/>
      <w:r w:rsidRPr="00B67B1F">
        <w:rPr>
          <w:lang w:val="en-US" w:eastAsia="en-US"/>
        </w:rPr>
        <w:t>ReportConfig</w:t>
      </w:r>
      <w:proofErr w:type="spellEnd"/>
    </w:p>
    <w:p w14:paraId="39022B02" w14:textId="2AD69A08" w:rsidR="009A4ADA" w:rsidRDefault="00512F56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512F56">
        <w:rPr>
          <w:lang w:val="en-US" w:eastAsia="en-US"/>
        </w:rPr>
        <w:t xml:space="preserve">Additionally, if there are configured periodic CSI-RS resources not for CSI acquisition (e.g. TRS, BM), interruptions are allowed with up to </w:t>
      </w:r>
      <w:r w:rsidR="00B67B1F">
        <w:rPr>
          <w:lang w:val="en-US" w:eastAsia="en-US"/>
        </w:rPr>
        <w:t>[</w:t>
      </w:r>
      <w:r w:rsidRPr="00512F56">
        <w:rPr>
          <w:lang w:val="en-US" w:eastAsia="en-US"/>
        </w:rPr>
        <w:t>Y</w:t>
      </w:r>
      <w:r w:rsidR="00B67B1F">
        <w:rPr>
          <w:lang w:val="en-US" w:eastAsia="en-US"/>
        </w:rPr>
        <w:t>]</w:t>
      </w:r>
      <w:r w:rsidRPr="00512F56">
        <w:rPr>
          <w:lang w:val="en-US" w:eastAsia="en-US"/>
        </w:rPr>
        <w:t>% probability of missed ACK/NACK</w:t>
      </w:r>
      <w:r w:rsidR="00205458">
        <w:rPr>
          <w:lang w:val="en-US" w:eastAsia="en-US"/>
        </w:rPr>
        <w:t xml:space="preserve"> </w:t>
      </w:r>
      <w:r w:rsidR="00205458" w:rsidRPr="00B67B1F">
        <w:rPr>
          <w:lang w:val="en-US" w:eastAsia="en-US"/>
        </w:rPr>
        <w:t xml:space="preserve">immediately before and after </w:t>
      </w:r>
      <w:r w:rsidR="009A0697">
        <w:rPr>
          <w:lang w:val="en-US" w:eastAsia="en-US"/>
        </w:rPr>
        <w:t xml:space="preserve">the </w:t>
      </w:r>
      <w:r w:rsidR="00205458" w:rsidRPr="00B67B1F">
        <w:rPr>
          <w:lang w:val="en-US" w:eastAsia="en-US"/>
        </w:rPr>
        <w:t xml:space="preserve">consecutive CSI-RS resources </w:t>
      </w:r>
      <w:r w:rsidR="009A0697">
        <w:rPr>
          <w:lang w:val="en-US" w:eastAsia="en-US"/>
        </w:rPr>
        <w:t xml:space="preserve">not </w:t>
      </w:r>
      <w:r w:rsidR="00205458" w:rsidRPr="00B67B1F">
        <w:rPr>
          <w:lang w:val="en-US" w:eastAsia="en-US"/>
        </w:rPr>
        <w:t>associated with CSI-</w:t>
      </w:r>
      <w:proofErr w:type="spellStart"/>
      <w:r w:rsidR="00205458" w:rsidRPr="00B67B1F">
        <w:rPr>
          <w:lang w:val="en-US" w:eastAsia="en-US"/>
        </w:rPr>
        <w:t>ReportConfig</w:t>
      </w:r>
      <w:proofErr w:type="spellEnd"/>
    </w:p>
    <w:p w14:paraId="4E55562E" w14:textId="45CB9EEF" w:rsidR="009A4ADA" w:rsidRPr="00512F56" w:rsidRDefault="009A4ADA" w:rsidP="00B7344F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512F56">
        <w:rPr>
          <w:lang w:val="en-US" w:eastAsia="en-US"/>
        </w:rPr>
        <w:t xml:space="preserve">Each </w:t>
      </w:r>
      <w:r w:rsidRPr="00B67B1F">
        <w:rPr>
          <w:lang w:val="en-US" w:eastAsia="en-US"/>
        </w:rPr>
        <w:t>interruption shall not exceed requirement in Table 8.2.2.2.2-1</w:t>
      </w:r>
    </w:p>
    <w:p w14:paraId="454D703D" w14:textId="77777777" w:rsidR="008F7553" w:rsidRDefault="008F7553" w:rsidP="00B7344F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CC5C3D">
        <w:rPr>
          <w:lang w:val="en-US" w:eastAsia="en-US"/>
        </w:rPr>
        <w:t xml:space="preserve">Whether or not interruption happens to cells across FRs is determined by whether UE is capable of per-FR gap or not as defined in the legacy </w:t>
      </w:r>
      <w:r>
        <w:rPr>
          <w:lang w:val="en-US" w:eastAsia="en-US"/>
        </w:rPr>
        <w:t>requirement of i</w:t>
      </w:r>
      <w:r w:rsidRPr="002C3AA1">
        <w:rPr>
          <w:lang w:val="en-US" w:eastAsia="en-US"/>
        </w:rPr>
        <w:t>nterruptions during measurements on deactivated SCC</w:t>
      </w:r>
    </w:p>
    <w:p w14:paraId="4323786D" w14:textId="7D808B30" w:rsidR="00DA3F70" w:rsidRDefault="007F4D22" w:rsidP="00B7344F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Otherwise</w:t>
      </w:r>
      <w:r w:rsidR="00902C22">
        <w:rPr>
          <w:lang w:val="en-US" w:eastAsia="en-US"/>
        </w:rPr>
        <w:t>:</w:t>
      </w:r>
    </w:p>
    <w:p w14:paraId="0F1C0AB6" w14:textId="2643E4BD" w:rsidR="007F4D22" w:rsidRDefault="008D0925" w:rsidP="00B7344F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8D0925">
        <w:rPr>
          <w:lang w:val="en-US" w:eastAsia="en-US"/>
        </w:rPr>
        <w:t xml:space="preserve">SSB and CSI-RS reception in the dormant </w:t>
      </w:r>
      <w:proofErr w:type="spellStart"/>
      <w:r w:rsidRPr="008D0925">
        <w:rPr>
          <w:lang w:val="en-US" w:eastAsia="en-US"/>
        </w:rPr>
        <w:t>SCell</w:t>
      </w:r>
      <w:proofErr w:type="spellEnd"/>
      <w:r w:rsidRPr="008D0925">
        <w:rPr>
          <w:lang w:val="en-US" w:eastAsia="en-US"/>
        </w:rPr>
        <w:t xml:space="preserve"> shall not cause interruption to active Cells</w:t>
      </w:r>
    </w:p>
    <w:p w14:paraId="5BEBA3EC" w14:textId="683369E3" w:rsidR="00333682" w:rsidRPr="00CC5C3D" w:rsidRDefault="00333682" w:rsidP="00B7344F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CC5C3D">
        <w:rPr>
          <w:lang w:val="en-US" w:eastAsia="en-US"/>
        </w:rPr>
        <w:t>FFS on X (&gt;0.5)</w:t>
      </w:r>
      <w:r>
        <w:rPr>
          <w:lang w:val="en-US" w:eastAsia="en-US"/>
        </w:rPr>
        <w:t>, Y, and Z</w:t>
      </w:r>
    </w:p>
    <w:p w14:paraId="27AC9FD5" w14:textId="77777777" w:rsidR="00F07F25" w:rsidRDefault="00F07F25" w:rsidP="00F07F25">
      <w:pPr>
        <w:rPr>
          <w:lang w:eastAsia="en-US"/>
        </w:rPr>
      </w:pP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5BB9AC36" w14:textId="48569B1A" w:rsidR="000E7E69" w:rsidRDefault="00590802" w:rsidP="004D17AA">
      <w:pPr>
        <w:rPr>
          <w:lang w:eastAsia="en-US"/>
        </w:rPr>
      </w:pPr>
      <w:r>
        <w:rPr>
          <w:lang w:eastAsia="en-US"/>
        </w:rPr>
        <w:t xml:space="preserve">We </w:t>
      </w:r>
      <w:r w:rsidR="00770C93">
        <w:rPr>
          <w:lang w:eastAsia="en-US"/>
        </w:rPr>
        <w:t xml:space="preserve">presented our views and proposals </w:t>
      </w:r>
      <w:r w:rsidR="001C5501">
        <w:rPr>
          <w:lang w:eastAsia="en-US"/>
        </w:rPr>
        <w:t xml:space="preserve">about dormant BWP switching requirements in terms of </w:t>
      </w:r>
      <w:r w:rsidR="004C6D66">
        <w:rPr>
          <w:lang w:eastAsia="en-US"/>
        </w:rPr>
        <w:t>BWP switching delay and interruption</w:t>
      </w:r>
      <w:r w:rsidR="001C5501">
        <w:rPr>
          <w:lang w:eastAsia="en-US"/>
        </w:rPr>
        <w:t>.</w:t>
      </w:r>
    </w:p>
    <w:p w14:paraId="40B51D7B" w14:textId="77777777" w:rsidR="00946B70" w:rsidRPr="009178CD" w:rsidRDefault="00946B70" w:rsidP="00946B70">
      <w:pPr>
        <w:jc w:val="both"/>
        <w:rPr>
          <w:b/>
          <w:bCs/>
          <w:i/>
          <w:iCs/>
          <w:u w:val="single"/>
          <w:lang w:eastAsia="en-US"/>
        </w:rPr>
      </w:pPr>
      <w:r w:rsidRPr="009178CD">
        <w:rPr>
          <w:b/>
          <w:bCs/>
          <w:i/>
          <w:iCs/>
          <w:u w:val="single"/>
          <w:lang w:eastAsia="en-US"/>
        </w:rPr>
        <w:t xml:space="preserve">Optimization for BWP transition into/ out of dormancy requirements </w:t>
      </w:r>
      <w:proofErr w:type="spellStart"/>
      <w:r w:rsidRPr="009178CD">
        <w:rPr>
          <w:b/>
          <w:bCs/>
          <w:i/>
          <w:iCs/>
          <w:u w:val="single"/>
          <w:lang w:eastAsia="en-US"/>
        </w:rPr>
        <w:t>w.r.t.</w:t>
      </w:r>
      <w:proofErr w:type="spellEnd"/>
      <w:r w:rsidRPr="009178CD">
        <w:rPr>
          <w:b/>
          <w:bCs/>
          <w:i/>
          <w:iCs/>
          <w:u w:val="single"/>
          <w:lang w:eastAsia="en-US"/>
        </w:rPr>
        <w:t xml:space="preserve"> parameter change</w:t>
      </w:r>
    </w:p>
    <w:p w14:paraId="7F38CFB9" w14:textId="65CE9977" w:rsidR="00946B70" w:rsidRDefault="00946B70" w:rsidP="00946B70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1:</w:t>
      </w:r>
      <w:r w:rsidRPr="00E11CEF">
        <w:rPr>
          <w:lang w:val="en-US" w:eastAsia="en-US"/>
        </w:rPr>
        <w:t xml:space="preserve"> </w:t>
      </w:r>
      <w:r>
        <w:rPr>
          <w:lang w:val="en-US" w:eastAsia="en-US"/>
        </w:rPr>
        <w:t>RAN4 to o</w:t>
      </w:r>
      <w:r w:rsidRPr="00564251">
        <w:rPr>
          <w:lang w:val="en-US" w:eastAsia="en-US"/>
        </w:rPr>
        <w:t>nly introduce generic requirements</w:t>
      </w:r>
      <w:r>
        <w:rPr>
          <w:lang w:val="en-US" w:eastAsia="en-US"/>
        </w:rPr>
        <w:t>, and</w:t>
      </w:r>
      <w:r w:rsidRPr="00564251">
        <w:rPr>
          <w:lang w:val="en-US" w:eastAsia="en-US"/>
        </w:rPr>
        <w:t xml:space="preserve"> </w:t>
      </w:r>
      <w:r>
        <w:rPr>
          <w:lang w:val="en-US" w:eastAsia="en-US"/>
        </w:rPr>
        <w:t>the further need for o</w:t>
      </w:r>
      <w:r w:rsidRPr="00564251">
        <w:rPr>
          <w:lang w:val="en-US" w:eastAsia="en-US"/>
        </w:rPr>
        <w:t xml:space="preserve">ptimizations </w:t>
      </w:r>
      <w:proofErr w:type="spellStart"/>
      <w:r>
        <w:rPr>
          <w:lang w:val="en-US" w:eastAsia="en-US"/>
        </w:rPr>
        <w:t>w.r.t.</w:t>
      </w:r>
      <w:proofErr w:type="spellEnd"/>
      <w:r>
        <w:rPr>
          <w:lang w:val="en-US" w:eastAsia="en-US"/>
        </w:rPr>
        <w:t xml:space="preserve"> parameter change </w:t>
      </w:r>
      <w:r w:rsidRPr="00564251">
        <w:rPr>
          <w:lang w:val="en-US" w:eastAsia="en-US"/>
        </w:rPr>
        <w:t xml:space="preserve">can be </w:t>
      </w:r>
      <w:r>
        <w:rPr>
          <w:lang w:val="en-US" w:eastAsia="en-US"/>
        </w:rPr>
        <w:t>discussed</w:t>
      </w:r>
      <w:r w:rsidRPr="00564251">
        <w:rPr>
          <w:lang w:val="en-US" w:eastAsia="en-US"/>
        </w:rPr>
        <w:t xml:space="preserve"> </w:t>
      </w:r>
      <w:r>
        <w:rPr>
          <w:lang w:val="en-US" w:eastAsia="en-US"/>
        </w:rPr>
        <w:t>in the</w:t>
      </w:r>
      <w:r w:rsidRPr="00564251">
        <w:rPr>
          <w:lang w:val="en-US" w:eastAsia="en-US"/>
        </w:rPr>
        <w:t xml:space="preserve"> future </w:t>
      </w:r>
      <w:r>
        <w:rPr>
          <w:lang w:val="en-US" w:eastAsia="en-US"/>
        </w:rPr>
        <w:t>release, if needed</w:t>
      </w:r>
    </w:p>
    <w:p w14:paraId="4185D675" w14:textId="77777777" w:rsidR="00946B70" w:rsidRPr="009178CD" w:rsidRDefault="00946B70" w:rsidP="00946B70">
      <w:pPr>
        <w:jc w:val="both"/>
        <w:rPr>
          <w:b/>
          <w:bCs/>
          <w:i/>
          <w:iCs/>
          <w:u w:val="single"/>
          <w:lang w:eastAsia="en-US"/>
        </w:rPr>
      </w:pPr>
      <w:r w:rsidRPr="009178CD">
        <w:rPr>
          <w:b/>
          <w:bCs/>
          <w:i/>
          <w:iCs/>
          <w:u w:val="single"/>
          <w:lang w:eastAsia="en-US"/>
        </w:rPr>
        <w:t xml:space="preserve">Requirements at BWP transition into/out of dormancy in a “Single </w:t>
      </w:r>
      <w:proofErr w:type="spellStart"/>
      <w:r w:rsidRPr="009178CD">
        <w:rPr>
          <w:b/>
          <w:bCs/>
          <w:i/>
          <w:iCs/>
          <w:u w:val="single"/>
          <w:lang w:eastAsia="en-US"/>
        </w:rPr>
        <w:t>SCell</w:t>
      </w:r>
      <w:proofErr w:type="spellEnd"/>
      <w:r w:rsidRPr="009178CD">
        <w:rPr>
          <w:b/>
          <w:bCs/>
          <w:i/>
          <w:iCs/>
          <w:u w:val="single"/>
          <w:lang w:eastAsia="en-US"/>
        </w:rPr>
        <w:t>”</w:t>
      </w:r>
    </w:p>
    <w:p w14:paraId="46810FDC" w14:textId="77777777" w:rsidR="00946B70" w:rsidRDefault="00946B70" w:rsidP="00946B70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2:</w:t>
      </w:r>
      <w:r w:rsidRPr="00E11CEF">
        <w:rPr>
          <w:lang w:val="en-US" w:eastAsia="en-US"/>
        </w:rPr>
        <w:t xml:space="preserve"> </w:t>
      </w:r>
      <w:r w:rsidRPr="00AE26E2">
        <w:rPr>
          <w:lang w:val="en-US" w:eastAsia="en-US"/>
        </w:rPr>
        <w:t>F</w:t>
      </w:r>
      <w:r>
        <w:rPr>
          <w:lang w:val="en-US" w:eastAsia="en-US"/>
        </w:rPr>
        <w:t xml:space="preserve">rom the agreement made in RAN4#95e for </w:t>
      </w:r>
      <w:r w:rsidRPr="00AE26E2">
        <w:rPr>
          <w:lang w:val="en-US" w:eastAsia="en-US"/>
        </w:rPr>
        <w:t xml:space="preserve">BWP transition </w:t>
      </w:r>
      <w:r>
        <w:rPr>
          <w:lang w:val="en-US" w:eastAsia="en-US"/>
        </w:rPr>
        <w:t>into/</w:t>
      </w:r>
      <w:r w:rsidRPr="00AE26E2">
        <w:rPr>
          <w:lang w:val="en-US" w:eastAsia="en-US"/>
        </w:rPr>
        <w:t xml:space="preserve">out of dormancy in a single </w:t>
      </w:r>
      <w:proofErr w:type="spellStart"/>
      <w:r w:rsidRPr="00AE26E2">
        <w:rPr>
          <w:lang w:val="en-US" w:eastAsia="en-US"/>
        </w:rPr>
        <w:t>SCell</w:t>
      </w:r>
      <w:proofErr w:type="spellEnd"/>
      <w:r w:rsidRPr="00AE26E2">
        <w:rPr>
          <w:lang w:val="en-US" w:eastAsia="en-US"/>
        </w:rPr>
        <w:t xml:space="preserve">, </w:t>
      </w:r>
      <w:r>
        <w:rPr>
          <w:lang w:val="en-US" w:eastAsia="en-US"/>
        </w:rPr>
        <w:t>RAN4 to remove requirements pertaining to timer-based BWP switching and choose Option 1a (3 symbols) and 2b (7 symbols) for values of X and Z, respectively.</w:t>
      </w:r>
    </w:p>
    <w:p w14:paraId="604A3E17" w14:textId="77777777" w:rsidR="00946B70" w:rsidRDefault="00946B70" w:rsidP="00946B70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3:</w:t>
      </w:r>
      <w:r w:rsidRPr="00E11CEF">
        <w:rPr>
          <w:lang w:val="en-US" w:eastAsia="en-US"/>
        </w:rPr>
        <w:t xml:space="preserve"> </w:t>
      </w:r>
      <w:r>
        <w:rPr>
          <w:lang w:val="en-US" w:eastAsia="en-US"/>
        </w:rPr>
        <w:t xml:space="preserve">Upon </w:t>
      </w:r>
      <w:r w:rsidRPr="00AE26E2">
        <w:rPr>
          <w:lang w:val="en-US" w:eastAsia="en-US"/>
        </w:rPr>
        <w:t xml:space="preserve">BWP transition </w:t>
      </w:r>
      <w:r>
        <w:rPr>
          <w:lang w:val="en-US" w:eastAsia="en-US"/>
        </w:rPr>
        <w:t xml:space="preserve">in a single </w:t>
      </w:r>
      <w:proofErr w:type="spellStart"/>
      <w:r>
        <w:rPr>
          <w:lang w:val="en-US" w:eastAsia="en-US"/>
        </w:rPr>
        <w:t>SCell</w:t>
      </w:r>
      <w:proofErr w:type="spellEnd"/>
      <w:r>
        <w:rPr>
          <w:lang w:val="en-US" w:eastAsia="en-US"/>
        </w:rPr>
        <w:t xml:space="preserve"> into/</w:t>
      </w:r>
      <w:r w:rsidRPr="00AE26E2">
        <w:rPr>
          <w:lang w:val="en-US" w:eastAsia="en-US"/>
        </w:rPr>
        <w:t xml:space="preserve">out of dormancy, </w:t>
      </w:r>
      <w:r>
        <w:rPr>
          <w:lang w:val="en-US" w:eastAsia="en-US"/>
        </w:rPr>
        <w:t>RAN4 to define the interruption requirements as follows:</w:t>
      </w:r>
    </w:p>
    <w:p w14:paraId="1B3CEA06" w14:textId="77777777" w:rsidR="00946B70" w:rsidRDefault="00946B70" w:rsidP="00946B7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>Interruption length as in Table 8.2.2.2.5-1 applies</w:t>
      </w:r>
    </w:p>
    <w:p w14:paraId="0AEAB0B7" w14:textId="77777777" w:rsidR="00946B70" w:rsidRDefault="00946B70" w:rsidP="00946B7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>The interruption time window is confined within the BWP switching delay for transition between dormancy and non-dormancy</w:t>
      </w:r>
    </w:p>
    <w:p w14:paraId="688A095C" w14:textId="77777777" w:rsidR="00946B70" w:rsidRDefault="00946B70" w:rsidP="00946B7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 xml:space="preserve">If UE is not capable of per-FR gap, or if the BWP switching involves SCS changing, UE </w:t>
      </w:r>
      <w:proofErr w:type="gramStart"/>
      <w:r w:rsidRPr="00996CED">
        <w:rPr>
          <w:lang w:val="en-US" w:eastAsia="en-US"/>
        </w:rPr>
        <w:t>is allowed to</w:t>
      </w:r>
      <w:proofErr w:type="gramEnd"/>
      <w:r w:rsidRPr="00996CED">
        <w:rPr>
          <w:lang w:val="en-US" w:eastAsia="en-US"/>
        </w:rPr>
        <w:t xml:space="preserve"> cause interruption of up to X slots to other active serving cells</w:t>
      </w:r>
    </w:p>
    <w:p w14:paraId="1296070F" w14:textId="77777777" w:rsidR="00946B70" w:rsidRDefault="00946B70" w:rsidP="00946B7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 xml:space="preserve">If UE is capable of per-FR gap, UE </w:t>
      </w:r>
      <w:proofErr w:type="gramStart"/>
      <w:r w:rsidRPr="00996CED">
        <w:rPr>
          <w:lang w:val="en-US" w:eastAsia="en-US"/>
        </w:rPr>
        <w:t>is allowed to</w:t>
      </w:r>
      <w:proofErr w:type="gramEnd"/>
      <w:r w:rsidRPr="00996CED">
        <w:rPr>
          <w:lang w:val="en-US" w:eastAsia="en-US"/>
        </w:rPr>
        <w:t xml:space="preserve"> cause interruption of up to X slots to other active serving cells in the same frequency range</w:t>
      </w:r>
    </w:p>
    <w:p w14:paraId="20998EDC" w14:textId="77777777" w:rsidR="00946B70" w:rsidRPr="00996CED" w:rsidRDefault="00946B70" w:rsidP="00946B7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>Interruptions are allowed regardless of which parameters change between dormancy and non-dormancy</w:t>
      </w:r>
    </w:p>
    <w:p w14:paraId="3E0A618B" w14:textId="77777777" w:rsidR="00946B70" w:rsidRDefault="00946B70" w:rsidP="00946B70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lastRenderedPageBreak/>
        <w:t xml:space="preserve">Proposal </w:t>
      </w:r>
      <w:r>
        <w:rPr>
          <w:b/>
          <w:bCs/>
          <w:lang w:val="en-US" w:eastAsia="en-US"/>
        </w:rPr>
        <w:t>4:</w:t>
      </w:r>
      <w:r w:rsidRPr="00E11CEF">
        <w:rPr>
          <w:lang w:val="en-US" w:eastAsia="en-US"/>
        </w:rPr>
        <w:t xml:space="preserve"> </w:t>
      </w:r>
      <w:r>
        <w:rPr>
          <w:lang w:val="en-US" w:eastAsia="en-US"/>
        </w:rPr>
        <w:t xml:space="preserve">For </w:t>
      </w:r>
      <w:r w:rsidRPr="00AE26E2">
        <w:rPr>
          <w:lang w:val="en-US" w:eastAsia="en-US"/>
        </w:rPr>
        <w:t xml:space="preserve">BWP transition </w:t>
      </w:r>
      <w:r>
        <w:rPr>
          <w:lang w:val="en-US" w:eastAsia="en-US"/>
        </w:rPr>
        <w:t xml:space="preserve">in a single </w:t>
      </w:r>
      <w:proofErr w:type="spellStart"/>
      <w:r>
        <w:rPr>
          <w:lang w:val="en-US" w:eastAsia="en-US"/>
        </w:rPr>
        <w:t>SCell</w:t>
      </w:r>
      <w:proofErr w:type="spellEnd"/>
      <w:r>
        <w:rPr>
          <w:lang w:val="en-US" w:eastAsia="en-US"/>
        </w:rPr>
        <w:t xml:space="preserve"> into/</w:t>
      </w:r>
      <w:r w:rsidRPr="00AE26E2">
        <w:rPr>
          <w:lang w:val="en-US" w:eastAsia="en-US"/>
        </w:rPr>
        <w:t xml:space="preserve">out of dormancy </w:t>
      </w:r>
      <w:r>
        <w:rPr>
          <w:lang w:val="en-US" w:eastAsia="en-US"/>
        </w:rPr>
        <w:t xml:space="preserve">triggered by </w:t>
      </w:r>
      <w:r w:rsidRPr="00EF0E16">
        <w:rPr>
          <w:lang w:val="en-US" w:eastAsia="en-US"/>
        </w:rPr>
        <w:t xml:space="preserve">DCI 2-6 </w:t>
      </w:r>
      <w:r>
        <w:rPr>
          <w:lang w:val="en-US" w:eastAsia="en-US"/>
        </w:rPr>
        <w:t>outside active time</w:t>
      </w:r>
      <w:r w:rsidRPr="00AE26E2">
        <w:rPr>
          <w:lang w:val="en-US" w:eastAsia="en-US"/>
        </w:rPr>
        <w:t xml:space="preserve">, </w:t>
      </w:r>
      <w:r>
        <w:rPr>
          <w:lang w:val="en-US" w:eastAsia="en-US"/>
        </w:rPr>
        <w:t xml:space="preserve">the same </w:t>
      </w:r>
      <w:r w:rsidRPr="00572F67">
        <w:rPr>
          <w:lang w:val="en-US" w:eastAsia="en-US"/>
        </w:rPr>
        <w:t xml:space="preserve">set of switch delay </w:t>
      </w:r>
      <w:r>
        <w:rPr>
          <w:lang w:val="en-US" w:eastAsia="en-US"/>
        </w:rPr>
        <w:t xml:space="preserve">and interruption </w:t>
      </w:r>
      <w:r w:rsidRPr="00572F67">
        <w:rPr>
          <w:lang w:val="en-US" w:eastAsia="en-US"/>
        </w:rPr>
        <w:t xml:space="preserve">requirements shall </w:t>
      </w:r>
      <w:r>
        <w:rPr>
          <w:lang w:val="en-US" w:eastAsia="en-US"/>
        </w:rPr>
        <w:t xml:space="preserve">be </w:t>
      </w:r>
      <w:r w:rsidRPr="00572F67">
        <w:rPr>
          <w:lang w:val="en-US" w:eastAsia="en-US"/>
        </w:rPr>
        <w:t>appl</w:t>
      </w:r>
      <w:r>
        <w:rPr>
          <w:lang w:val="en-US" w:eastAsia="en-US"/>
        </w:rPr>
        <w:t>ied</w:t>
      </w:r>
      <w:r w:rsidRPr="00572F67">
        <w:rPr>
          <w:lang w:val="en-US" w:eastAsia="en-US"/>
        </w:rPr>
        <w:t xml:space="preserve"> as for triggering inside active time</w:t>
      </w:r>
      <w:r>
        <w:rPr>
          <w:lang w:val="en-US" w:eastAsia="en-US"/>
        </w:rPr>
        <w:t>.</w:t>
      </w:r>
    </w:p>
    <w:p w14:paraId="3343A70E" w14:textId="77777777" w:rsidR="00946B70" w:rsidRPr="009178CD" w:rsidRDefault="00946B70" w:rsidP="00946B70">
      <w:pPr>
        <w:jc w:val="both"/>
        <w:rPr>
          <w:b/>
          <w:bCs/>
          <w:i/>
          <w:iCs/>
          <w:u w:val="single"/>
          <w:lang w:eastAsia="en-US"/>
        </w:rPr>
      </w:pPr>
      <w:r w:rsidRPr="009178CD">
        <w:rPr>
          <w:b/>
          <w:bCs/>
          <w:i/>
          <w:iCs/>
          <w:u w:val="single"/>
          <w:lang w:eastAsia="en-US"/>
        </w:rPr>
        <w:t xml:space="preserve">Requirements at BWP transition into/out of dormancy in “Multiple </w:t>
      </w:r>
      <w:proofErr w:type="spellStart"/>
      <w:r w:rsidRPr="009178CD">
        <w:rPr>
          <w:b/>
          <w:bCs/>
          <w:i/>
          <w:iCs/>
          <w:u w:val="single"/>
          <w:lang w:eastAsia="en-US"/>
        </w:rPr>
        <w:t>SCells</w:t>
      </w:r>
      <w:proofErr w:type="spellEnd"/>
      <w:r w:rsidRPr="009178CD">
        <w:rPr>
          <w:b/>
          <w:bCs/>
          <w:i/>
          <w:iCs/>
          <w:u w:val="single"/>
          <w:lang w:eastAsia="en-US"/>
        </w:rPr>
        <w:t>”</w:t>
      </w:r>
    </w:p>
    <w:p w14:paraId="456C9994" w14:textId="77777777" w:rsidR="00946B70" w:rsidRDefault="00946B70" w:rsidP="00946B70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5:</w:t>
      </w:r>
      <w:r w:rsidRPr="00E11CEF">
        <w:rPr>
          <w:lang w:val="en-US" w:eastAsia="en-US"/>
        </w:rPr>
        <w:t xml:space="preserve"> </w:t>
      </w:r>
      <w:r w:rsidRPr="00AE26E2">
        <w:rPr>
          <w:lang w:val="en-US" w:eastAsia="en-US"/>
        </w:rPr>
        <w:t xml:space="preserve">For BWP transition </w:t>
      </w:r>
      <w:r>
        <w:rPr>
          <w:lang w:val="en-US" w:eastAsia="en-US"/>
        </w:rPr>
        <w:t>into/</w:t>
      </w:r>
      <w:r w:rsidRPr="00AE26E2">
        <w:rPr>
          <w:lang w:val="en-US" w:eastAsia="en-US"/>
        </w:rPr>
        <w:t xml:space="preserve">out of dormancy in </w:t>
      </w:r>
      <w:r>
        <w:rPr>
          <w:lang w:val="en-US" w:eastAsia="en-US"/>
        </w:rPr>
        <w:t xml:space="preserve">multiple </w:t>
      </w:r>
      <w:proofErr w:type="spellStart"/>
      <w:r w:rsidRPr="00AE26E2">
        <w:rPr>
          <w:lang w:val="en-US" w:eastAsia="en-US"/>
        </w:rPr>
        <w:t>SCell</w:t>
      </w:r>
      <w:r>
        <w:rPr>
          <w:lang w:val="en-US" w:eastAsia="en-US"/>
        </w:rPr>
        <w:t>s</w:t>
      </w:r>
      <w:proofErr w:type="spellEnd"/>
      <w:r w:rsidRPr="00AE26E2">
        <w:rPr>
          <w:lang w:val="en-US" w:eastAsia="en-US"/>
        </w:rPr>
        <w:t>, RAN4 to define the following requirements</w:t>
      </w:r>
    </w:p>
    <w:p w14:paraId="724CA645" w14:textId="77777777" w:rsidR="00946B70" w:rsidRDefault="00946B70" w:rsidP="00946B70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21038D">
        <w:rPr>
          <w:lang w:val="en-US" w:eastAsia="en-US"/>
        </w:rPr>
        <w:t>BWP switch delay</w:t>
      </w:r>
      <w:r>
        <w:rPr>
          <w:lang w:val="en-US" w:eastAsia="en-US"/>
        </w:rPr>
        <w:t>:</w:t>
      </w:r>
    </w:p>
    <w:p w14:paraId="0193874D" w14:textId="77777777" w:rsidR="00946B70" w:rsidRDefault="00946B70" w:rsidP="00946B70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proofErr w:type="spellStart"/>
      <w:r w:rsidRPr="00F51C00">
        <w:rPr>
          <w:lang w:val="en-US" w:eastAsia="en-US"/>
        </w:rPr>
        <w:t>T</w:t>
      </w:r>
      <w:r w:rsidRPr="00F51C00">
        <w:rPr>
          <w:vertAlign w:val="subscript"/>
          <w:lang w:val="en-US" w:eastAsia="en-US"/>
        </w:rPr>
        <w:t>dormantBWPSwitchDelay</w:t>
      </w:r>
      <w:proofErr w:type="spellEnd"/>
      <w:r w:rsidRPr="00F51C00">
        <w:rPr>
          <w:lang w:val="en-US" w:eastAsia="en-US"/>
        </w:rPr>
        <w:t xml:space="preserve"> + </w:t>
      </w:r>
      <w:proofErr w:type="spellStart"/>
      <w:r w:rsidRPr="00F51C00">
        <w:rPr>
          <w:lang w:val="en-US" w:eastAsia="en-US"/>
        </w:rPr>
        <w:t>D</w:t>
      </w:r>
      <w:r w:rsidRPr="00022964">
        <w:rPr>
          <w:vertAlign w:val="subscript"/>
          <w:lang w:val="en-US" w:eastAsia="en-US"/>
        </w:rPr>
        <w:t>dormancy</w:t>
      </w:r>
      <w:proofErr w:type="spellEnd"/>
      <w:r w:rsidRPr="00F51C00">
        <w:rPr>
          <w:lang w:val="en-US" w:eastAsia="en-US"/>
        </w:rPr>
        <w:t xml:space="preserve"> * </w:t>
      </w:r>
      <w:proofErr w:type="gramStart"/>
      <w:r w:rsidRPr="00F51C00">
        <w:rPr>
          <w:lang w:val="en-US" w:eastAsia="en-US"/>
        </w:rPr>
        <w:t>max(</w:t>
      </w:r>
      <w:proofErr w:type="gramEnd"/>
      <w:r w:rsidRPr="00F51C00">
        <w:rPr>
          <w:lang w:val="en-US" w:eastAsia="en-US"/>
        </w:rPr>
        <w:t xml:space="preserve">G, </w:t>
      </w:r>
      <w:proofErr w:type="spellStart"/>
      <w:r w:rsidRPr="00F51C00">
        <w:rPr>
          <w:lang w:val="en-US" w:eastAsia="en-US"/>
        </w:rPr>
        <w:t>G</w:t>
      </w:r>
      <w:r w:rsidRPr="00022964">
        <w:rPr>
          <w:vertAlign w:val="subscript"/>
          <w:lang w:val="en-US" w:eastAsia="en-US"/>
        </w:rPr>
        <w:t>min</w:t>
      </w:r>
      <w:proofErr w:type="spellEnd"/>
      <w:r w:rsidRPr="00F51C00">
        <w:rPr>
          <w:lang w:val="en-US" w:eastAsia="en-US"/>
        </w:rPr>
        <w:t>)</w:t>
      </w:r>
      <w:r>
        <w:rPr>
          <w:lang w:val="en-US" w:eastAsia="en-US"/>
        </w:rPr>
        <w:t>, where</w:t>
      </w:r>
    </w:p>
    <w:p w14:paraId="13BA4D8C" w14:textId="77777777" w:rsidR="00946B70" w:rsidRPr="0005384D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proofErr w:type="spellStart"/>
      <w:r w:rsidRPr="0005384D">
        <w:rPr>
          <w:lang w:val="en-US" w:eastAsia="en-US"/>
        </w:rPr>
        <w:t>T_</w:t>
      </w:r>
      <w:r w:rsidRPr="0005384D">
        <w:rPr>
          <w:vertAlign w:val="subscript"/>
          <w:lang w:val="en-US" w:eastAsia="en-US"/>
        </w:rPr>
        <w:t>dormantBWPSwitchDelay</w:t>
      </w:r>
      <w:proofErr w:type="spellEnd"/>
      <w:r w:rsidRPr="0005384D">
        <w:rPr>
          <w:lang w:val="en-US" w:eastAsia="en-US"/>
        </w:rPr>
        <w:t xml:space="preserve"> </w:t>
      </w:r>
      <w:r>
        <w:rPr>
          <w:lang w:val="en-US" w:eastAsia="en-US"/>
        </w:rPr>
        <w:t>is</w:t>
      </w:r>
      <w:r w:rsidRPr="0005384D">
        <w:rPr>
          <w:lang w:val="en-US" w:eastAsia="en-US"/>
        </w:rPr>
        <w:t xml:space="preserve"> the longest dormant and/or active BWP switching delay that would have taken if each BWP switching had been triggered by </w:t>
      </w:r>
      <w:proofErr w:type="spellStart"/>
      <w:r w:rsidRPr="0005384D">
        <w:rPr>
          <w:lang w:val="en-US" w:eastAsia="en-US"/>
        </w:rPr>
        <w:t>spCell</w:t>
      </w:r>
      <w:proofErr w:type="spellEnd"/>
      <w:r w:rsidRPr="0005384D">
        <w:rPr>
          <w:lang w:val="en-US" w:eastAsia="en-US"/>
        </w:rPr>
        <w:t xml:space="preserve"> DCI individually and non-simultaneously</w:t>
      </w:r>
    </w:p>
    <w:p w14:paraId="6D3DACA7" w14:textId="77777777" w:rsidR="00946B70" w:rsidRPr="0005384D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A set of c</w:t>
      </w:r>
      <w:r w:rsidRPr="0005384D">
        <w:rPr>
          <w:lang w:val="en-US" w:eastAsia="en-US"/>
        </w:rPr>
        <w:t xml:space="preserve">andidate values for </w:t>
      </w:r>
      <w:proofErr w:type="spellStart"/>
      <w:r w:rsidRPr="0005384D">
        <w:rPr>
          <w:lang w:val="en-US" w:eastAsia="en-US"/>
        </w:rPr>
        <w:t>D</w:t>
      </w:r>
      <w:r w:rsidRPr="00D16208">
        <w:rPr>
          <w:vertAlign w:val="subscript"/>
          <w:lang w:val="en-US" w:eastAsia="en-US"/>
        </w:rPr>
        <w:t>dormancy</w:t>
      </w:r>
      <w:proofErr w:type="spellEnd"/>
      <w:r w:rsidRPr="0005384D">
        <w:rPr>
          <w:lang w:val="en-US" w:eastAsia="en-US"/>
        </w:rPr>
        <w:t xml:space="preserve"> (incremental delay factor) </w:t>
      </w:r>
      <w:r>
        <w:rPr>
          <w:lang w:val="en-US" w:eastAsia="en-US"/>
        </w:rPr>
        <w:t xml:space="preserve">is </w:t>
      </w:r>
      <w:r w:rsidRPr="0005384D">
        <w:rPr>
          <w:lang w:val="en-US" w:eastAsia="en-US"/>
        </w:rPr>
        <w:t xml:space="preserve">the same as those for DCI/Timer based simultaneous </w:t>
      </w:r>
      <w:r>
        <w:rPr>
          <w:lang w:val="en-US" w:eastAsia="en-US"/>
        </w:rPr>
        <w:t xml:space="preserve">(non-dormant) </w:t>
      </w:r>
      <w:r w:rsidRPr="0005384D">
        <w:rPr>
          <w:lang w:val="en-US" w:eastAsia="en-US"/>
        </w:rPr>
        <w:t xml:space="preserve">BWP switching requirement, and UE can support different </w:t>
      </w:r>
      <w:proofErr w:type="spellStart"/>
      <w:r w:rsidRPr="0005384D">
        <w:rPr>
          <w:lang w:val="en-US" w:eastAsia="en-US"/>
        </w:rPr>
        <w:t>D</w:t>
      </w:r>
      <w:r w:rsidRPr="00692B95">
        <w:rPr>
          <w:vertAlign w:val="subscript"/>
          <w:lang w:val="en-US" w:eastAsia="en-US"/>
        </w:rPr>
        <w:t>dormancy</w:t>
      </w:r>
      <w:proofErr w:type="spellEnd"/>
      <w:r w:rsidRPr="0005384D">
        <w:rPr>
          <w:lang w:val="en-US" w:eastAsia="en-US"/>
        </w:rPr>
        <w:t xml:space="preserve"> from that for DCI/Timer based BWP switch</w:t>
      </w:r>
    </w:p>
    <w:p w14:paraId="7215823B" w14:textId="77777777" w:rsidR="00946B70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05384D">
        <w:rPr>
          <w:lang w:val="en-US" w:eastAsia="en-US"/>
        </w:rPr>
        <w:t xml:space="preserve">G </w:t>
      </w:r>
      <w:r>
        <w:rPr>
          <w:lang w:val="en-US" w:eastAsia="en-US"/>
        </w:rPr>
        <w:t>is</w:t>
      </w:r>
      <w:r w:rsidRPr="0005384D">
        <w:rPr>
          <w:lang w:val="en-US" w:eastAsia="en-US"/>
        </w:rPr>
        <w:t xml:space="preserve"> #</w:t>
      </w:r>
      <w:proofErr w:type="spellStart"/>
      <w:r w:rsidRPr="0005384D">
        <w:rPr>
          <w:lang w:val="en-US" w:eastAsia="en-US"/>
        </w:rPr>
        <w:t>SCell</w:t>
      </w:r>
      <w:proofErr w:type="spellEnd"/>
      <w:r w:rsidRPr="0005384D">
        <w:rPr>
          <w:lang w:val="en-US" w:eastAsia="en-US"/>
        </w:rPr>
        <w:t xml:space="preserve"> groups that are configured with dormant BWP by </w:t>
      </w:r>
      <w:proofErr w:type="gramStart"/>
      <w:r w:rsidRPr="0005384D">
        <w:rPr>
          <w:lang w:val="en-US" w:eastAsia="en-US"/>
        </w:rPr>
        <w:t>higher-layer</w:t>
      </w:r>
      <w:proofErr w:type="gramEnd"/>
      <w:r w:rsidRPr="0005384D">
        <w:rPr>
          <w:lang w:val="en-US" w:eastAsia="en-US"/>
        </w:rPr>
        <w:t xml:space="preserve"> signaling, which can be up to 5</w:t>
      </w:r>
      <w:r>
        <w:rPr>
          <w:lang w:val="en-US" w:eastAsia="en-US"/>
        </w:rPr>
        <w:t xml:space="preserve"> if configured</w:t>
      </w:r>
    </w:p>
    <w:p w14:paraId="3E3207E5" w14:textId="77777777" w:rsidR="00946B70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proofErr w:type="spellStart"/>
      <w:r>
        <w:rPr>
          <w:lang w:val="en-US" w:eastAsia="en-US"/>
        </w:rPr>
        <w:t>G</w:t>
      </w:r>
      <w:r w:rsidRPr="00150BB0">
        <w:rPr>
          <w:vertAlign w:val="subscript"/>
          <w:lang w:val="en-US" w:eastAsia="en-US"/>
        </w:rPr>
        <w:t>min</w:t>
      </w:r>
      <w:proofErr w:type="spellEnd"/>
      <w:r>
        <w:rPr>
          <w:lang w:val="en-US" w:eastAsia="en-US"/>
        </w:rPr>
        <w:t xml:space="preserve"> is determined by UE capability, e.g. </w:t>
      </w:r>
      <w:proofErr w:type="spellStart"/>
      <w:r>
        <w:rPr>
          <w:lang w:val="en-US" w:eastAsia="en-US"/>
        </w:rPr>
        <w:t>G</w:t>
      </w:r>
      <w:r w:rsidRPr="00150BB0">
        <w:rPr>
          <w:vertAlign w:val="subscript"/>
          <w:lang w:val="en-US" w:eastAsia="en-US"/>
        </w:rPr>
        <w:t>min</w:t>
      </w:r>
      <w:proofErr w:type="spellEnd"/>
      <w:proofErr w:type="gramStart"/>
      <w:r>
        <w:rPr>
          <w:lang w:val="en-US" w:eastAsia="en-US"/>
        </w:rPr>
        <w:t>={</w:t>
      </w:r>
      <w:proofErr w:type="gramEnd"/>
      <w:r>
        <w:rPr>
          <w:lang w:val="en-US" w:eastAsia="en-US"/>
        </w:rPr>
        <w:t>0,1,…,5}</w:t>
      </w:r>
    </w:p>
    <w:p w14:paraId="53B6DC27" w14:textId="77777777" w:rsidR="00845C13" w:rsidRDefault="00845C13" w:rsidP="00845C13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The above requirement should be considered when the maximum number of cells within an </w:t>
      </w:r>
      <w:proofErr w:type="spellStart"/>
      <w:r>
        <w:rPr>
          <w:lang w:val="en-US" w:eastAsia="en-US"/>
        </w:rPr>
        <w:t>SCell</w:t>
      </w:r>
      <w:proofErr w:type="spellEnd"/>
      <w:r>
        <w:rPr>
          <w:lang w:val="en-US" w:eastAsia="en-US"/>
        </w:rPr>
        <w:t xml:space="preserve"> group configured with dormant BWP is less than K, where K is e.g., 3 for FR1 and 8 for FR2</w:t>
      </w:r>
    </w:p>
    <w:p w14:paraId="7A07D6EF" w14:textId="77777777" w:rsidR="00946B70" w:rsidRPr="00F06AFB" w:rsidRDefault="00946B70" w:rsidP="00946B70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F06AFB">
        <w:rPr>
          <w:lang w:val="en-US" w:eastAsia="en-US"/>
        </w:rPr>
        <w:t>If G for DCI 2-6 is differently configured from that for DCI 0-1/1-1 by higher-layer signaling, BWP switch delay requirement for inside active time is different from that for outside active time</w:t>
      </w:r>
    </w:p>
    <w:p w14:paraId="19CD9B51" w14:textId="77777777" w:rsidR="00946B70" w:rsidRDefault="00946B70" w:rsidP="00946B70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F06AFB">
        <w:rPr>
          <w:lang w:val="en-US" w:eastAsia="en-US"/>
        </w:rPr>
        <w:t xml:space="preserve">Whether G counts </w:t>
      </w:r>
      <w:proofErr w:type="spellStart"/>
      <w:r w:rsidRPr="00F06AFB">
        <w:rPr>
          <w:lang w:val="en-US" w:eastAsia="en-US"/>
        </w:rPr>
        <w:t>SCell</w:t>
      </w:r>
      <w:proofErr w:type="spellEnd"/>
      <w:r w:rsidRPr="00F06AFB">
        <w:rPr>
          <w:lang w:val="en-US" w:eastAsia="en-US"/>
        </w:rPr>
        <w:t xml:space="preserve"> groups including an </w:t>
      </w:r>
      <w:proofErr w:type="spellStart"/>
      <w:r w:rsidRPr="00F06AFB">
        <w:rPr>
          <w:lang w:val="en-US" w:eastAsia="en-US"/>
        </w:rPr>
        <w:t>SCell</w:t>
      </w:r>
      <w:proofErr w:type="spellEnd"/>
      <w:r w:rsidRPr="00F06AFB">
        <w:rPr>
          <w:lang w:val="en-US" w:eastAsia="en-US"/>
        </w:rPr>
        <w:t xml:space="preserve"> in the same FR or across FRs follows the same</w:t>
      </w:r>
      <w:r w:rsidRPr="00B20A3F">
        <w:rPr>
          <w:lang w:val="en-US" w:eastAsia="en-US"/>
        </w:rPr>
        <w:t xml:space="preserve"> principle as DCI/Timer based simultaneous (non-dormant) BWP switch</w:t>
      </w:r>
      <w:r>
        <w:rPr>
          <w:lang w:val="en-US" w:eastAsia="en-US"/>
        </w:rPr>
        <w:t xml:space="preserve"> latency</w:t>
      </w:r>
    </w:p>
    <w:p w14:paraId="7FCC3C14" w14:textId="77777777" w:rsidR="00946B70" w:rsidRDefault="00946B70" w:rsidP="00946B70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FFS on whether upper bound for BWP switch delay is needed</w:t>
      </w:r>
    </w:p>
    <w:p w14:paraId="5929BA4F" w14:textId="77777777" w:rsidR="00946B70" w:rsidRDefault="00946B70" w:rsidP="00946B70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B412CC">
        <w:rPr>
          <w:lang w:val="en-US" w:eastAsia="en-US"/>
        </w:rPr>
        <w:t>Interruption time at BWP switch</w:t>
      </w:r>
      <w:r>
        <w:rPr>
          <w:lang w:val="en-US" w:eastAsia="en-US"/>
        </w:rPr>
        <w:t>:</w:t>
      </w:r>
    </w:p>
    <w:p w14:paraId="30DD4A08" w14:textId="77777777" w:rsidR="00946B70" w:rsidRDefault="00946B70" w:rsidP="00946B70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B20A3F">
        <w:rPr>
          <w:lang w:val="en-US" w:eastAsia="en-US"/>
        </w:rPr>
        <w:t xml:space="preserve">Whether </w:t>
      </w:r>
      <w:r>
        <w:rPr>
          <w:lang w:val="en-US" w:eastAsia="en-US"/>
        </w:rPr>
        <w:t xml:space="preserve">or not </w:t>
      </w:r>
      <w:r w:rsidRPr="00B20A3F">
        <w:rPr>
          <w:lang w:val="en-US" w:eastAsia="en-US"/>
        </w:rPr>
        <w:t xml:space="preserve">multiple </w:t>
      </w:r>
      <w:r>
        <w:rPr>
          <w:lang w:val="en-US" w:eastAsia="en-US"/>
        </w:rPr>
        <w:t>interruptions are allowed</w:t>
      </w:r>
      <w:r w:rsidRPr="00B20A3F">
        <w:rPr>
          <w:lang w:val="en-US" w:eastAsia="en-US"/>
        </w:rPr>
        <w:t xml:space="preserve"> within BWP switching delay follows the same principle as </w:t>
      </w:r>
      <w:r>
        <w:rPr>
          <w:lang w:val="en-US" w:eastAsia="en-US"/>
        </w:rPr>
        <w:t>an interruption</w:t>
      </w:r>
      <w:r w:rsidRPr="00B20A3F">
        <w:rPr>
          <w:lang w:val="en-US" w:eastAsia="en-US"/>
        </w:rPr>
        <w:t xml:space="preserve"> requirement </w:t>
      </w:r>
      <w:r>
        <w:rPr>
          <w:lang w:val="en-US" w:eastAsia="en-US"/>
        </w:rPr>
        <w:t xml:space="preserve">at </w:t>
      </w:r>
      <w:r w:rsidRPr="00B20A3F">
        <w:rPr>
          <w:lang w:val="en-US" w:eastAsia="en-US"/>
        </w:rPr>
        <w:t>DCI/Timer based simultaneous (non-dormant) BWP switch</w:t>
      </w:r>
    </w:p>
    <w:p w14:paraId="346DECE0" w14:textId="77777777" w:rsidR="00946B70" w:rsidRDefault="00946B70" w:rsidP="00946B70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F</w:t>
      </w:r>
      <w:r w:rsidRPr="00B20A3F">
        <w:rPr>
          <w:lang w:val="en-US" w:eastAsia="en-US"/>
        </w:rPr>
        <w:t>or each interruption:</w:t>
      </w:r>
    </w:p>
    <w:p w14:paraId="78250A4A" w14:textId="77777777" w:rsidR="00946B70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T</w:t>
      </w:r>
      <w:r w:rsidRPr="00B75498">
        <w:rPr>
          <w:lang w:val="en-US" w:eastAsia="en-US"/>
        </w:rPr>
        <w:t>he interruption length in Table 8.2.2.2.5-1 applies</w:t>
      </w:r>
    </w:p>
    <w:p w14:paraId="4008AC93" w14:textId="77777777" w:rsidR="00946B70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B75498">
        <w:rPr>
          <w:lang w:val="en-US" w:eastAsia="en-US"/>
        </w:rPr>
        <w:t>The interruption time window is confined within the BWP switching delay</w:t>
      </w:r>
      <w:r w:rsidRPr="00812EA5">
        <w:rPr>
          <w:lang w:val="en-US" w:eastAsia="en-US"/>
        </w:rPr>
        <w:t xml:space="preserve"> </w:t>
      </w:r>
      <w:r w:rsidRPr="00996CED">
        <w:rPr>
          <w:lang w:val="en-US" w:eastAsia="en-US"/>
        </w:rPr>
        <w:t>for transition between dormancy and non-dormancy</w:t>
      </w:r>
    </w:p>
    <w:p w14:paraId="27D14843" w14:textId="77777777" w:rsidR="00946B70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B75498">
        <w:rPr>
          <w:lang w:val="en-US" w:eastAsia="en-US"/>
        </w:rPr>
        <w:t xml:space="preserve">If UE is not capable of per-FR gap, or if the BWP switching involves SCS changing, UE </w:t>
      </w:r>
      <w:proofErr w:type="gramStart"/>
      <w:r w:rsidRPr="00B75498">
        <w:rPr>
          <w:lang w:val="en-US" w:eastAsia="en-US"/>
        </w:rPr>
        <w:t>is allowed to</w:t>
      </w:r>
      <w:proofErr w:type="gramEnd"/>
      <w:r w:rsidRPr="00B75498">
        <w:rPr>
          <w:lang w:val="en-US" w:eastAsia="en-US"/>
        </w:rPr>
        <w:t xml:space="preserve"> cause interruption of up to X slots to </w:t>
      </w:r>
      <w:r>
        <w:rPr>
          <w:lang w:val="en-US" w:eastAsia="en-US"/>
        </w:rPr>
        <w:t xml:space="preserve">other </w:t>
      </w:r>
      <w:r w:rsidRPr="00B75498">
        <w:rPr>
          <w:lang w:val="en-US" w:eastAsia="en-US"/>
        </w:rPr>
        <w:t>active serving cells</w:t>
      </w:r>
    </w:p>
    <w:p w14:paraId="22CE0969" w14:textId="77777777" w:rsidR="00946B70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B75498">
        <w:rPr>
          <w:lang w:val="en-US" w:eastAsia="en-US"/>
        </w:rPr>
        <w:t xml:space="preserve">If UE is capable of per-FR gap, UE </w:t>
      </w:r>
      <w:proofErr w:type="gramStart"/>
      <w:r w:rsidRPr="00B75498">
        <w:rPr>
          <w:lang w:val="en-US" w:eastAsia="en-US"/>
        </w:rPr>
        <w:t>is allowed to</w:t>
      </w:r>
      <w:proofErr w:type="gramEnd"/>
      <w:r w:rsidRPr="00B75498">
        <w:rPr>
          <w:lang w:val="en-US" w:eastAsia="en-US"/>
        </w:rPr>
        <w:t xml:space="preserve"> cause interruption of up to X slots to </w:t>
      </w:r>
      <w:r>
        <w:rPr>
          <w:lang w:val="en-US" w:eastAsia="en-US"/>
        </w:rPr>
        <w:t xml:space="preserve">other </w:t>
      </w:r>
      <w:r w:rsidRPr="00B75498">
        <w:rPr>
          <w:lang w:val="en-US" w:eastAsia="en-US"/>
        </w:rPr>
        <w:t>active serving cells in the same frequency range</w:t>
      </w:r>
    </w:p>
    <w:p w14:paraId="554BB72B" w14:textId="77777777" w:rsidR="00946B70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996CED">
        <w:rPr>
          <w:lang w:val="en-US" w:eastAsia="en-US"/>
        </w:rPr>
        <w:t>Interruptions are allowed regardless of which parameters change between dormancy and non-dormancy</w:t>
      </w:r>
    </w:p>
    <w:p w14:paraId="54BEC509" w14:textId="77777777" w:rsidR="00946B70" w:rsidRPr="00606C58" w:rsidRDefault="00946B70" w:rsidP="00946B70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The above requirements apply regardless of DCI format, i.e. the same requirements for </w:t>
      </w:r>
      <w:r w:rsidRPr="00AE26E2">
        <w:rPr>
          <w:lang w:val="en-US" w:eastAsia="en-US"/>
        </w:rPr>
        <w:t>DCI 0-1</w:t>
      </w:r>
      <w:r>
        <w:rPr>
          <w:lang w:val="en-US" w:eastAsia="en-US"/>
        </w:rPr>
        <w:t>/</w:t>
      </w:r>
      <w:r w:rsidRPr="00AE26E2">
        <w:rPr>
          <w:lang w:val="en-US" w:eastAsia="en-US"/>
        </w:rPr>
        <w:t xml:space="preserve">1-1 based </w:t>
      </w:r>
      <w:r>
        <w:rPr>
          <w:lang w:val="en-US" w:eastAsia="en-US"/>
        </w:rPr>
        <w:t xml:space="preserve">inside active time and DCI 2-6 based outside active time </w:t>
      </w:r>
      <w:r w:rsidRPr="00AE26E2">
        <w:rPr>
          <w:lang w:val="en-US" w:eastAsia="en-US"/>
        </w:rPr>
        <w:t>dormancy indication</w:t>
      </w:r>
    </w:p>
    <w:p w14:paraId="68F3A199" w14:textId="57189152" w:rsidR="00946B70" w:rsidRPr="009178CD" w:rsidRDefault="00946B70" w:rsidP="00946B70">
      <w:pPr>
        <w:jc w:val="both"/>
        <w:rPr>
          <w:b/>
          <w:bCs/>
          <w:i/>
          <w:iCs/>
          <w:u w:val="single"/>
          <w:lang w:eastAsia="en-US"/>
        </w:rPr>
      </w:pPr>
      <w:r w:rsidRPr="009178CD">
        <w:rPr>
          <w:b/>
          <w:bCs/>
          <w:i/>
          <w:iCs/>
          <w:u w:val="single"/>
          <w:lang w:eastAsia="en-US"/>
        </w:rPr>
        <w:t xml:space="preserve">Interruptions due to measurements during </w:t>
      </w:r>
      <w:proofErr w:type="spellStart"/>
      <w:r w:rsidRPr="009178CD">
        <w:rPr>
          <w:b/>
          <w:bCs/>
          <w:i/>
          <w:iCs/>
          <w:u w:val="single"/>
          <w:lang w:eastAsia="en-US"/>
        </w:rPr>
        <w:t>S</w:t>
      </w:r>
      <w:r w:rsidR="000C570A">
        <w:rPr>
          <w:b/>
          <w:bCs/>
          <w:i/>
          <w:iCs/>
          <w:u w:val="single"/>
          <w:lang w:eastAsia="en-US"/>
        </w:rPr>
        <w:t>C</w:t>
      </w:r>
      <w:r w:rsidRPr="009178CD">
        <w:rPr>
          <w:b/>
          <w:bCs/>
          <w:i/>
          <w:iCs/>
          <w:u w:val="single"/>
          <w:lang w:eastAsia="en-US"/>
        </w:rPr>
        <w:t>ell</w:t>
      </w:r>
      <w:proofErr w:type="spellEnd"/>
      <w:r w:rsidRPr="009178CD">
        <w:rPr>
          <w:b/>
          <w:bCs/>
          <w:i/>
          <w:iCs/>
          <w:u w:val="single"/>
          <w:lang w:eastAsia="en-US"/>
        </w:rPr>
        <w:t xml:space="preserve"> dormancy</w:t>
      </w:r>
    </w:p>
    <w:p w14:paraId="658B580D" w14:textId="77777777" w:rsidR="00946B70" w:rsidRDefault="00946B70" w:rsidP="00946B70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6:</w:t>
      </w:r>
      <w:r w:rsidRPr="00E11CEF">
        <w:rPr>
          <w:lang w:val="en-US" w:eastAsia="en-US"/>
        </w:rPr>
        <w:t xml:space="preserve"> </w:t>
      </w:r>
      <w:r>
        <w:rPr>
          <w:lang w:val="en-US" w:eastAsia="en-US"/>
        </w:rPr>
        <w:t xml:space="preserve">For </w:t>
      </w:r>
      <w:r w:rsidRPr="000D1AD2">
        <w:rPr>
          <w:lang w:val="en-US" w:eastAsia="en-US"/>
        </w:rPr>
        <w:t xml:space="preserve">Interruptions due to </w:t>
      </w:r>
      <w:r>
        <w:rPr>
          <w:lang w:val="en-US" w:eastAsia="en-US"/>
        </w:rPr>
        <w:t xml:space="preserve">SSB-based </w:t>
      </w:r>
      <w:r w:rsidRPr="000D1AD2">
        <w:rPr>
          <w:lang w:val="en-US" w:eastAsia="en-US"/>
        </w:rPr>
        <w:t>measurements</w:t>
      </w:r>
      <w:r>
        <w:rPr>
          <w:lang w:val="en-US" w:eastAsia="en-US"/>
        </w:rPr>
        <w:t xml:space="preserve"> and/or CSI-RS reception,</w:t>
      </w:r>
    </w:p>
    <w:p w14:paraId="2DBDD306" w14:textId="77777777" w:rsidR="00946B70" w:rsidRDefault="00946B70" w:rsidP="00946B70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6174E4">
        <w:rPr>
          <w:lang w:val="en-US" w:eastAsia="en-US"/>
        </w:rPr>
        <w:t xml:space="preserve">If P-CSI reporting in dormant </w:t>
      </w:r>
      <w:proofErr w:type="spellStart"/>
      <w:r w:rsidRPr="006174E4">
        <w:rPr>
          <w:lang w:val="en-US" w:eastAsia="en-US"/>
        </w:rPr>
        <w:t>SCell</w:t>
      </w:r>
      <w:proofErr w:type="spellEnd"/>
      <w:r w:rsidRPr="006174E4">
        <w:rPr>
          <w:lang w:val="en-US" w:eastAsia="en-US"/>
        </w:rPr>
        <w:t xml:space="preserve"> is not configured</w:t>
      </w:r>
      <w:r>
        <w:rPr>
          <w:lang w:val="en-US" w:eastAsia="en-US"/>
        </w:rPr>
        <w:t xml:space="preserve"> or configured with a periodicity of CSI-</w:t>
      </w:r>
      <w:proofErr w:type="spellStart"/>
      <w:r>
        <w:rPr>
          <w:lang w:val="en-US" w:eastAsia="en-US"/>
        </w:rPr>
        <w:t>ReportConfig</w:t>
      </w:r>
      <w:proofErr w:type="spellEnd"/>
      <w:r>
        <w:rPr>
          <w:lang w:val="en-US" w:eastAsia="en-US"/>
        </w:rPr>
        <w:t xml:space="preserve"> for a </w:t>
      </w:r>
      <w:proofErr w:type="spellStart"/>
      <w:r>
        <w:rPr>
          <w:lang w:val="en-US" w:eastAsia="en-US"/>
        </w:rPr>
        <w:t>domant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SCell</w:t>
      </w:r>
      <w:proofErr w:type="spellEnd"/>
      <w:r>
        <w:rPr>
          <w:lang w:val="en-US" w:eastAsia="en-US"/>
        </w:rPr>
        <w:t xml:space="preserve"> larger than [Z]</w:t>
      </w:r>
      <w:proofErr w:type="spellStart"/>
      <w:r>
        <w:rPr>
          <w:lang w:val="en-US" w:eastAsia="en-US"/>
        </w:rPr>
        <w:t>ms</w:t>
      </w:r>
      <w:proofErr w:type="spellEnd"/>
      <w:r>
        <w:rPr>
          <w:lang w:val="en-US" w:eastAsia="en-US"/>
        </w:rPr>
        <w:t>:</w:t>
      </w:r>
    </w:p>
    <w:p w14:paraId="66556106" w14:textId="77777777" w:rsidR="00946B70" w:rsidRDefault="00946B70" w:rsidP="00946B70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Interruptions due to SSB reception </w:t>
      </w:r>
      <w:r w:rsidRPr="009A411D">
        <w:rPr>
          <w:lang w:val="en-US" w:eastAsia="en-US"/>
        </w:rPr>
        <w:t xml:space="preserve">are allowed with up to </w:t>
      </w:r>
      <w:r>
        <w:rPr>
          <w:lang w:val="en-US" w:eastAsia="en-US"/>
        </w:rPr>
        <w:t>[</w:t>
      </w:r>
      <w:r w:rsidRPr="009A411D">
        <w:rPr>
          <w:lang w:val="en-US" w:eastAsia="en-US"/>
        </w:rPr>
        <w:t>X</w:t>
      </w:r>
      <w:r>
        <w:rPr>
          <w:lang w:val="en-US" w:eastAsia="en-US"/>
        </w:rPr>
        <w:t>]</w:t>
      </w:r>
      <w:r w:rsidRPr="009A411D">
        <w:rPr>
          <w:lang w:val="en-US" w:eastAsia="en-US"/>
        </w:rPr>
        <w:t>% probability of missed ACK/NACK with the following conditions</w:t>
      </w:r>
    </w:p>
    <w:p w14:paraId="747806D5" w14:textId="77777777" w:rsidR="00946B70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CC5C3D">
        <w:rPr>
          <w:lang w:val="en-US" w:eastAsia="en-US"/>
        </w:rPr>
        <w:t>UE is only allowed to cause interruptions immediately before and after an SMTC</w:t>
      </w:r>
    </w:p>
    <w:p w14:paraId="3BAB098C" w14:textId="77777777" w:rsidR="00946B70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CC5C3D">
        <w:rPr>
          <w:lang w:val="en-US" w:eastAsia="en-US"/>
        </w:rPr>
        <w:t>Each interruption shall not exceed requirement in Table 8.2.2.2.2-1</w:t>
      </w:r>
      <w:r>
        <w:rPr>
          <w:lang w:val="en-US" w:eastAsia="en-US"/>
        </w:rPr>
        <w:t xml:space="preserve"> </w:t>
      </w:r>
      <w:r w:rsidRPr="00CC5C3D">
        <w:rPr>
          <w:lang w:val="en-US" w:eastAsia="en-US"/>
        </w:rPr>
        <w:t xml:space="preserve">if victim cells are not in the same band as the aggressor </w:t>
      </w:r>
      <w:proofErr w:type="spellStart"/>
      <w:r w:rsidRPr="00CC5C3D">
        <w:rPr>
          <w:lang w:val="en-US" w:eastAsia="en-US"/>
        </w:rPr>
        <w:t>SCell</w:t>
      </w:r>
      <w:proofErr w:type="spellEnd"/>
    </w:p>
    <w:p w14:paraId="2B9A168E" w14:textId="77777777" w:rsidR="00946B70" w:rsidRPr="00CC5C3D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CC5C3D">
        <w:rPr>
          <w:lang w:val="en-US" w:eastAsia="en-US"/>
        </w:rPr>
        <w:t xml:space="preserve">Each interruption shall not exceed requirement in Table 8.2.2.2.2-2 if victim cells </w:t>
      </w:r>
      <w:r>
        <w:rPr>
          <w:lang w:val="en-US" w:eastAsia="en-US"/>
        </w:rPr>
        <w:t>are</w:t>
      </w:r>
      <w:r w:rsidRPr="00CC5C3D">
        <w:rPr>
          <w:lang w:val="en-US" w:eastAsia="en-US"/>
        </w:rPr>
        <w:t xml:space="preserve"> in the same band as the aggressor </w:t>
      </w:r>
      <w:proofErr w:type="spellStart"/>
      <w:r w:rsidRPr="00CC5C3D">
        <w:rPr>
          <w:lang w:val="en-US" w:eastAsia="en-US"/>
        </w:rPr>
        <w:t>SCell</w:t>
      </w:r>
      <w:proofErr w:type="spellEnd"/>
      <w:r w:rsidRPr="00CC5C3D">
        <w:rPr>
          <w:lang w:val="en-US" w:eastAsia="en-US"/>
        </w:rPr>
        <w:t>.</w:t>
      </w:r>
    </w:p>
    <w:p w14:paraId="515FFF21" w14:textId="77777777" w:rsidR="00946B70" w:rsidRDefault="00946B70" w:rsidP="00946B70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512F56">
        <w:rPr>
          <w:lang w:val="en-US" w:eastAsia="en-US"/>
        </w:rPr>
        <w:t>For CSI-RS reception,</w:t>
      </w:r>
    </w:p>
    <w:p w14:paraId="6ACB8202" w14:textId="77777777" w:rsidR="00946B70" w:rsidRPr="00B67B1F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B67B1F">
        <w:rPr>
          <w:lang w:val="en-US" w:eastAsia="en-US"/>
        </w:rPr>
        <w:t xml:space="preserve">UE </w:t>
      </w:r>
      <w:proofErr w:type="gramStart"/>
      <w:r w:rsidRPr="00B67B1F">
        <w:rPr>
          <w:lang w:val="en-US" w:eastAsia="en-US"/>
        </w:rPr>
        <w:t>is allowed to</w:t>
      </w:r>
      <w:proofErr w:type="gramEnd"/>
      <w:r w:rsidRPr="00B67B1F">
        <w:rPr>
          <w:lang w:val="en-US" w:eastAsia="en-US"/>
        </w:rPr>
        <w:t xml:space="preserve"> cause interruptions immediately before and after consecutive CSI-RS resources associated with CSI-</w:t>
      </w:r>
      <w:proofErr w:type="spellStart"/>
      <w:r w:rsidRPr="00B67B1F">
        <w:rPr>
          <w:lang w:val="en-US" w:eastAsia="en-US"/>
        </w:rPr>
        <w:t>ReportConfig</w:t>
      </w:r>
      <w:proofErr w:type="spellEnd"/>
    </w:p>
    <w:p w14:paraId="1C476B95" w14:textId="77777777" w:rsidR="00946B70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512F56">
        <w:rPr>
          <w:lang w:val="en-US" w:eastAsia="en-US"/>
        </w:rPr>
        <w:t xml:space="preserve">Additionally, if there are configured periodic CSI-RS resources not for CSI acquisition (e.g. TRS, BM), interruptions are allowed with up to </w:t>
      </w:r>
      <w:r>
        <w:rPr>
          <w:lang w:val="en-US" w:eastAsia="en-US"/>
        </w:rPr>
        <w:t>[</w:t>
      </w:r>
      <w:r w:rsidRPr="00512F56">
        <w:rPr>
          <w:lang w:val="en-US" w:eastAsia="en-US"/>
        </w:rPr>
        <w:t>Y</w:t>
      </w:r>
      <w:r>
        <w:rPr>
          <w:lang w:val="en-US" w:eastAsia="en-US"/>
        </w:rPr>
        <w:t>]</w:t>
      </w:r>
      <w:r w:rsidRPr="00512F56">
        <w:rPr>
          <w:lang w:val="en-US" w:eastAsia="en-US"/>
        </w:rPr>
        <w:t>% probability of missed ACK/NACK</w:t>
      </w:r>
      <w:r>
        <w:rPr>
          <w:lang w:val="en-US" w:eastAsia="en-US"/>
        </w:rPr>
        <w:t xml:space="preserve"> </w:t>
      </w:r>
      <w:r w:rsidRPr="00B67B1F">
        <w:rPr>
          <w:lang w:val="en-US" w:eastAsia="en-US"/>
        </w:rPr>
        <w:t xml:space="preserve">immediately before and after </w:t>
      </w:r>
      <w:r>
        <w:rPr>
          <w:lang w:val="en-US" w:eastAsia="en-US"/>
        </w:rPr>
        <w:t xml:space="preserve">the </w:t>
      </w:r>
      <w:r w:rsidRPr="00B67B1F">
        <w:rPr>
          <w:lang w:val="en-US" w:eastAsia="en-US"/>
        </w:rPr>
        <w:t xml:space="preserve">consecutive CSI-RS resources </w:t>
      </w:r>
      <w:r>
        <w:rPr>
          <w:lang w:val="en-US" w:eastAsia="en-US"/>
        </w:rPr>
        <w:t xml:space="preserve">not </w:t>
      </w:r>
      <w:r w:rsidRPr="00B67B1F">
        <w:rPr>
          <w:lang w:val="en-US" w:eastAsia="en-US"/>
        </w:rPr>
        <w:t>associated with CSI-</w:t>
      </w:r>
      <w:proofErr w:type="spellStart"/>
      <w:r w:rsidRPr="00B67B1F">
        <w:rPr>
          <w:lang w:val="en-US" w:eastAsia="en-US"/>
        </w:rPr>
        <w:t>ReportConfig</w:t>
      </w:r>
      <w:proofErr w:type="spellEnd"/>
    </w:p>
    <w:p w14:paraId="7AF6F97C" w14:textId="77777777" w:rsidR="00946B70" w:rsidRPr="00512F56" w:rsidRDefault="00946B70" w:rsidP="00946B70">
      <w:pPr>
        <w:pStyle w:val="ListParagraph"/>
        <w:numPr>
          <w:ilvl w:val="2"/>
          <w:numId w:val="1"/>
        </w:numPr>
        <w:jc w:val="both"/>
        <w:rPr>
          <w:lang w:val="en-US" w:eastAsia="en-US"/>
        </w:rPr>
      </w:pPr>
      <w:r w:rsidRPr="00512F56">
        <w:rPr>
          <w:lang w:val="en-US" w:eastAsia="en-US"/>
        </w:rPr>
        <w:t xml:space="preserve">Each </w:t>
      </w:r>
      <w:r w:rsidRPr="00B67B1F">
        <w:rPr>
          <w:lang w:val="en-US" w:eastAsia="en-US"/>
        </w:rPr>
        <w:t>interruption shall not exceed requirement in Table 8.2.2.2.2-1</w:t>
      </w:r>
    </w:p>
    <w:p w14:paraId="6FCDF963" w14:textId="77777777" w:rsidR="00946B70" w:rsidRDefault="00946B70" w:rsidP="00946B70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CC5C3D">
        <w:rPr>
          <w:lang w:val="en-US" w:eastAsia="en-US"/>
        </w:rPr>
        <w:lastRenderedPageBreak/>
        <w:t xml:space="preserve">Whether or not interruption happens to cells across FRs is determined by whether UE is capable of per-FR gap or not as defined in the legacy </w:t>
      </w:r>
      <w:r>
        <w:rPr>
          <w:lang w:val="en-US" w:eastAsia="en-US"/>
        </w:rPr>
        <w:t>requirement of i</w:t>
      </w:r>
      <w:r w:rsidRPr="002C3AA1">
        <w:rPr>
          <w:lang w:val="en-US" w:eastAsia="en-US"/>
        </w:rPr>
        <w:t>nterruptions during measurements on deactivated SCC</w:t>
      </w:r>
    </w:p>
    <w:p w14:paraId="4BE5482B" w14:textId="77777777" w:rsidR="00946B70" w:rsidRDefault="00946B70" w:rsidP="00946B70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>
        <w:rPr>
          <w:lang w:val="en-US" w:eastAsia="en-US"/>
        </w:rPr>
        <w:t>Otherwise:</w:t>
      </w:r>
    </w:p>
    <w:p w14:paraId="360E878B" w14:textId="77777777" w:rsidR="00946B70" w:rsidRDefault="00946B70" w:rsidP="00946B70">
      <w:pPr>
        <w:pStyle w:val="ListParagraph"/>
        <w:numPr>
          <w:ilvl w:val="1"/>
          <w:numId w:val="1"/>
        </w:numPr>
        <w:jc w:val="both"/>
        <w:rPr>
          <w:lang w:val="en-US" w:eastAsia="en-US"/>
        </w:rPr>
      </w:pPr>
      <w:r w:rsidRPr="008D0925">
        <w:rPr>
          <w:lang w:val="en-US" w:eastAsia="en-US"/>
        </w:rPr>
        <w:t xml:space="preserve">SSB and CSI-RS reception in the dormant </w:t>
      </w:r>
      <w:proofErr w:type="spellStart"/>
      <w:r w:rsidRPr="008D0925">
        <w:rPr>
          <w:lang w:val="en-US" w:eastAsia="en-US"/>
        </w:rPr>
        <w:t>SCell</w:t>
      </w:r>
      <w:proofErr w:type="spellEnd"/>
      <w:r w:rsidRPr="008D0925">
        <w:rPr>
          <w:lang w:val="en-US" w:eastAsia="en-US"/>
        </w:rPr>
        <w:t xml:space="preserve"> shall not cause interruption to active Cells</w:t>
      </w:r>
    </w:p>
    <w:p w14:paraId="572C2D38" w14:textId="2098C0FC" w:rsidR="00946B70" w:rsidRPr="00946B70" w:rsidRDefault="00946B70" w:rsidP="00946B70">
      <w:pPr>
        <w:pStyle w:val="ListParagraph"/>
        <w:numPr>
          <w:ilvl w:val="0"/>
          <w:numId w:val="1"/>
        </w:numPr>
        <w:jc w:val="both"/>
        <w:rPr>
          <w:lang w:val="en-US" w:eastAsia="en-US"/>
        </w:rPr>
      </w:pPr>
      <w:r w:rsidRPr="00CC5C3D">
        <w:rPr>
          <w:lang w:val="en-US" w:eastAsia="en-US"/>
        </w:rPr>
        <w:t>FFS on X (&gt;0.5)</w:t>
      </w:r>
      <w:r>
        <w:rPr>
          <w:lang w:val="en-US" w:eastAsia="en-US"/>
        </w:rPr>
        <w:t>, Y, and Z</w:t>
      </w:r>
    </w:p>
    <w:sectPr w:rsidR="00946B70" w:rsidRPr="00946B7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CBD73" w14:textId="77777777" w:rsidR="00107D8B" w:rsidRDefault="00107D8B" w:rsidP="009939B7">
      <w:pPr>
        <w:spacing w:after="0"/>
      </w:pPr>
      <w:r>
        <w:separator/>
      </w:r>
    </w:p>
  </w:endnote>
  <w:endnote w:type="continuationSeparator" w:id="0">
    <w:p w14:paraId="28B914FF" w14:textId="77777777" w:rsidR="00107D8B" w:rsidRDefault="00107D8B" w:rsidP="009939B7">
      <w:pPr>
        <w:spacing w:after="0"/>
      </w:pPr>
      <w:r>
        <w:continuationSeparator/>
      </w:r>
    </w:p>
  </w:endnote>
  <w:endnote w:type="continuationNotice" w:id="1">
    <w:p w14:paraId="1688C761" w14:textId="77777777" w:rsidR="00107D8B" w:rsidRDefault="00107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C8997" w14:textId="77777777" w:rsidR="00107D8B" w:rsidRDefault="00107D8B" w:rsidP="009939B7">
      <w:pPr>
        <w:spacing w:after="0"/>
      </w:pPr>
      <w:r>
        <w:separator/>
      </w:r>
    </w:p>
  </w:footnote>
  <w:footnote w:type="continuationSeparator" w:id="0">
    <w:p w14:paraId="18ACA497" w14:textId="77777777" w:rsidR="00107D8B" w:rsidRDefault="00107D8B" w:rsidP="009939B7">
      <w:pPr>
        <w:spacing w:after="0"/>
      </w:pPr>
      <w:r>
        <w:continuationSeparator/>
      </w:r>
    </w:p>
  </w:footnote>
  <w:footnote w:type="continuationNotice" w:id="1">
    <w:p w14:paraId="6527A0A3" w14:textId="77777777" w:rsidR="00107D8B" w:rsidRDefault="00107D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80A"/>
    <w:rsid w:val="00003795"/>
    <w:rsid w:val="000043E9"/>
    <w:rsid w:val="00011944"/>
    <w:rsid w:val="00012A0E"/>
    <w:rsid w:val="00012D26"/>
    <w:rsid w:val="00013AC3"/>
    <w:rsid w:val="00015CE7"/>
    <w:rsid w:val="00016A6A"/>
    <w:rsid w:val="00017770"/>
    <w:rsid w:val="00017B6F"/>
    <w:rsid w:val="00017D88"/>
    <w:rsid w:val="00021CED"/>
    <w:rsid w:val="00022964"/>
    <w:rsid w:val="000231C6"/>
    <w:rsid w:val="000235A6"/>
    <w:rsid w:val="00023F26"/>
    <w:rsid w:val="00024815"/>
    <w:rsid w:val="000262B9"/>
    <w:rsid w:val="000279F4"/>
    <w:rsid w:val="00030B09"/>
    <w:rsid w:val="00032669"/>
    <w:rsid w:val="000360C4"/>
    <w:rsid w:val="00037A84"/>
    <w:rsid w:val="00042F2B"/>
    <w:rsid w:val="00043549"/>
    <w:rsid w:val="00044714"/>
    <w:rsid w:val="000454A9"/>
    <w:rsid w:val="00045A69"/>
    <w:rsid w:val="000504CA"/>
    <w:rsid w:val="00050AEF"/>
    <w:rsid w:val="00050DE1"/>
    <w:rsid w:val="00052300"/>
    <w:rsid w:val="0005305E"/>
    <w:rsid w:val="0005384D"/>
    <w:rsid w:val="0005470A"/>
    <w:rsid w:val="000612AF"/>
    <w:rsid w:val="00061307"/>
    <w:rsid w:val="0006136D"/>
    <w:rsid w:val="00061DFF"/>
    <w:rsid w:val="000639E8"/>
    <w:rsid w:val="00067513"/>
    <w:rsid w:val="000675AA"/>
    <w:rsid w:val="00071D30"/>
    <w:rsid w:val="000720C4"/>
    <w:rsid w:val="000729F8"/>
    <w:rsid w:val="00072D2F"/>
    <w:rsid w:val="00073883"/>
    <w:rsid w:val="00074F4A"/>
    <w:rsid w:val="00075923"/>
    <w:rsid w:val="00077EB3"/>
    <w:rsid w:val="0008273A"/>
    <w:rsid w:val="00082938"/>
    <w:rsid w:val="000831CC"/>
    <w:rsid w:val="000841FD"/>
    <w:rsid w:val="00085B70"/>
    <w:rsid w:val="000862A4"/>
    <w:rsid w:val="00086EE6"/>
    <w:rsid w:val="00086F92"/>
    <w:rsid w:val="000908D9"/>
    <w:rsid w:val="00091207"/>
    <w:rsid w:val="000928FC"/>
    <w:rsid w:val="00093510"/>
    <w:rsid w:val="000942C6"/>
    <w:rsid w:val="0009652F"/>
    <w:rsid w:val="00096B4F"/>
    <w:rsid w:val="00096C13"/>
    <w:rsid w:val="000A100E"/>
    <w:rsid w:val="000A567D"/>
    <w:rsid w:val="000A5FBF"/>
    <w:rsid w:val="000A643B"/>
    <w:rsid w:val="000B0067"/>
    <w:rsid w:val="000B1141"/>
    <w:rsid w:val="000B1585"/>
    <w:rsid w:val="000B2AD9"/>
    <w:rsid w:val="000B3FA1"/>
    <w:rsid w:val="000B5F34"/>
    <w:rsid w:val="000B76D8"/>
    <w:rsid w:val="000C2448"/>
    <w:rsid w:val="000C529A"/>
    <w:rsid w:val="000C5610"/>
    <w:rsid w:val="000C570A"/>
    <w:rsid w:val="000C678D"/>
    <w:rsid w:val="000C7457"/>
    <w:rsid w:val="000D18EC"/>
    <w:rsid w:val="000D1AD2"/>
    <w:rsid w:val="000D28A3"/>
    <w:rsid w:val="000D3010"/>
    <w:rsid w:val="000D51E3"/>
    <w:rsid w:val="000D7700"/>
    <w:rsid w:val="000E0045"/>
    <w:rsid w:val="000E0A10"/>
    <w:rsid w:val="000E25D9"/>
    <w:rsid w:val="000E26BD"/>
    <w:rsid w:val="000E3E94"/>
    <w:rsid w:val="000E4512"/>
    <w:rsid w:val="000E596C"/>
    <w:rsid w:val="000E5F99"/>
    <w:rsid w:val="000E67D0"/>
    <w:rsid w:val="000E6D4B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65D1"/>
    <w:rsid w:val="000F69BC"/>
    <w:rsid w:val="000F7ECB"/>
    <w:rsid w:val="00100A8C"/>
    <w:rsid w:val="001032B8"/>
    <w:rsid w:val="001033CE"/>
    <w:rsid w:val="00104A4E"/>
    <w:rsid w:val="001050F1"/>
    <w:rsid w:val="0010618D"/>
    <w:rsid w:val="00106E03"/>
    <w:rsid w:val="00107310"/>
    <w:rsid w:val="00107590"/>
    <w:rsid w:val="00107D8B"/>
    <w:rsid w:val="00112446"/>
    <w:rsid w:val="001125BF"/>
    <w:rsid w:val="00112950"/>
    <w:rsid w:val="001144FC"/>
    <w:rsid w:val="001149BC"/>
    <w:rsid w:val="00114EEF"/>
    <w:rsid w:val="00115D5B"/>
    <w:rsid w:val="00116429"/>
    <w:rsid w:val="001214AE"/>
    <w:rsid w:val="00122190"/>
    <w:rsid w:val="0012244D"/>
    <w:rsid w:val="0012277A"/>
    <w:rsid w:val="00123649"/>
    <w:rsid w:val="00124776"/>
    <w:rsid w:val="00124C0A"/>
    <w:rsid w:val="00125A65"/>
    <w:rsid w:val="0012615B"/>
    <w:rsid w:val="00126E1A"/>
    <w:rsid w:val="00130357"/>
    <w:rsid w:val="001305D4"/>
    <w:rsid w:val="001319D3"/>
    <w:rsid w:val="00131AFF"/>
    <w:rsid w:val="001336CE"/>
    <w:rsid w:val="001351DC"/>
    <w:rsid w:val="001351EB"/>
    <w:rsid w:val="00135B2E"/>
    <w:rsid w:val="001405E2"/>
    <w:rsid w:val="00140F5A"/>
    <w:rsid w:val="00141D31"/>
    <w:rsid w:val="00142C59"/>
    <w:rsid w:val="00143395"/>
    <w:rsid w:val="00143513"/>
    <w:rsid w:val="001448F1"/>
    <w:rsid w:val="00144FDD"/>
    <w:rsid w:val="00145855"/>
    <w:rsid w:val="0014704B"/>
    <w:rsid w:val="00150BB0"/>
    <w:rsid w:val="001512D7"/>
    <w:rsid w:val="00151542"/>
    <w:rsid w:val="0015419D"/>
    <w:rsid w:val="0015537A"/>
    <w:rsid w:val="00155439"/>
    <w:rsid w:val="001559A5"/>
    <w:rsid w:val="0015692C"/>
    <w:rsid w:val="00157012"/>
    <w:rsid w:val="00161C73"/>
    <w:rsid w:val="00162C2A"/>
    <w:rsid w:val="00164921"/>
    <w:rsid w:val="00166E70"/>
    <w:rsid w:val="00171186"/>
    <w:rsid w:val="00171BED"/>
    <w:rsid w:val="00174AE0"/>
    <w:rsid w:val="001757AD"/>
    <w:rsid w:val="00182E6B"/>
    <w:rsid w:val="00183976"/>
    <w:rsid w:val="00183EAD"/>
    <w:rsid w:val="0018644C"/>
    <w:rsid w:val="0019036D"/>
    <w:rsid w:val="00190CAB"/>
    <w:rsid w:val="00190FFA"/>
    <w:rsid w:val="00194778"/>
    <w:rsid w:val="00195DB4"/>
    <w:rsid w:val="001966C3"/>
    <w:rsid w:val="00197078"/>
    <w:rsid w:val="00197BCB"/>
    <w:rsid w:val="001A0EE5"/>
    <w:rsid w:val="001A1CBF"/>
    <w:rsid w:val="001A4F4F"/>
    <w:rsid w:val="001A7FF7"/>
    <w:rsid w:val="001B0269"/>
    <w:rsid w:val="001B040D"/>
    <w:rsid w:val="001B3183"/>
    <w:rsid w:val="001B4872"/>
    <w:rsid w:val="001B59B3"/>
    <w:rsid w:val="001B6338"/>
    <w:rsid w:val="001B73CC"/>
    <w:rsid w:val="001C0DAE"/>
    <w:rsid w:val="001C4702"/>
    <w:rsid w:val="001C5501"/>
    <w:rsid w:val="001C7FA6"/>
    <w:rsid w:val="001D18F3"/>
    <w:rsid w:val="001D33F4"/>
    <w:rsid w:val="001D34FA"/>
    <w:rsid w:val="001D3AAA"/>
    <w:rsid w:val="001D3AB9"/>
    <w:rsid w:val="001D4399"/>
    <w:rsid w:val="001D6888"/>
    <w:rsid w:val="001E0408"/>
    <w:rsid w:val="001E1E2E"/>
    <w:rsid w:val="001E4305"/>
    <w:rsid w:val="001E5436"/>
    <w:rsid w:val="001E6D53"/>
    <w:rsid w:val="001F2AE3"/>
    <w:rsid w:val="001F3003"/>
    <w:rsid w:val="001F72BD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428"/>
    <w:rsid w:val="002167A7"/>
    <w:rsid w:val="00216A48"/>
    <w:rsid w:val="002211C9"/>
    <w:rsid w:val="0022261C"/>
    <w:rsid w:val="00222D66"/>
    <w:rsid w:val="002265CB"/>
    <w:rsid w:val="00227A68"/>
    <w:rsid w:val="002302A3"/>
    <w:rsid w:val="00232F36"/>
    <w:rsid w:val="00233D80"/>
    <w:rsid w:val="0023438C"/>
    <w:rsid w:val="0023571C"/>
    <w:rsid w:val="00235EE7"/>
    <w:rsid w:val="0023701E"/>
    <w:rsid w:val="00237CF2"/>
    <w:rsid w:val="0024083E"/>
    <w:rsid w:val="002409AA"/>
    <w:rsid w:val="00240F55"/>
    <w:rsid w:val="002414AB"/>
    <w:rsid w:val="00241773"/>
    <w:rsid w:val="002426ED"/>
    <w:rsid w:val="00244785"/>
    <w:rsid w:val="00246290"/>
    <w:rsid w:val="002476C8"/>
    <w:rsid w:val="00247EEC"/>
    <w:rsid w:val="002511BA"/>
    <w:rsid w:val="00251CFA"/>
    <w:rsid w:val="0025273D"/>
    <w:rsid w:val="002538F5"/>
    <w:rsid w:val="00253CE9"/>
    <w:rsid w:val="002575A2"/>
    <w:rsid w:val="00257BF4"/>
    <w:rsid w:val="00257E64"/>
    <w:rsid w:val="0026064B"/>
    <w:rsid w:val="00260896"/>
    <w:rsid w:val="002611AF"/>
    <w:rsid w:val="002611B2"/>
    <w:rsid w:val="00261DC1"/>
    <w:rsid w:val="00262987"/>
    <w:rsid w:val="00262C0C"/>
    <w:rsid w:val="002633F8"/>
    <w:rsid w:val="00264730"/>
    <w:rsid w:val="0027004A"/>
    <w:rsid w:val="002702A8"/>
    <w:rsid w:val="00271236"/>
    <w:rsid w:val="002712C6"/>
    <w:rsid w:val="002715F5"/>
    <w:rsid w:val="002723C5"/>
    <w:rsid w:val="00272536"/>
    <w:rsid w:val="00273875"/>
    <w:rsid w:val="002751DF"/>
    <w:rsid w:val="00275643"/>
    <w:rsid w:val="002777A3"/>
    <w:rsid w:val="00277E9D"/>
    <w:rsid w:val="0028019E"/>
    <w:rsid w:val="002814DD"/>
    <w:rsid w:val="00281A25"/>
    <w:rsid w:val="00281A2D"/>
    <w:rsid w:val="002820E8"/>
    <w:rsid w:val="00283E3F"/>
    <w:rsid w:val="00284859"/>
    <w:rsid w:val="00284DAD"/>
    <w:rsid w:val="0028530F"/>
    <w:rsid w:val="00286BB0"/>
    <w:rsid w:val="00287492"/>
    <w:rsid w:val="00290FF3"/>
    <w:rsid w:val="00291B83"/>
    <w:rsid w:val="002932C4"/>
    <w:rsid w:val="00293E95"/>
    <w:rsid w:val="00294F16"/>
    <w:rsid w:val="002952A9"/>
    <w:rsid w:val="0029594F"/>
    <w:rsid w:val="002960BC"/>
    <w:rsid w:val="002970C0"/>
    <w:rsid w:val="00297813"/>
    <w:rsid w:val="002A08FE"/>
    <w:rsid w:val="002A0E0C"/>
    <w:rsid w:val="002A1248"/>
    <w:rsid w:val="002A1C01"/>
    <w:rsid w:val="002A24AD"/>
    <w:rsid w:val="002A4AEF"/>
    <w:rsid w:val="002A5317"/>
    <w:rsid w:val="002A5388"/>
    <w:rsid w:val="002A5A78"/>
    <w:rsid w:val="002A6333"/>
    <w:rsid w:val="002A7A5E"/>
    <w:rsid w:val="002B09A1"/>
    <w:rsid w:val="002B19E4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DDC"/>
    <w:rsid w:val="002C2394"/>
    <w:rsid w:val="002C3AA1"/>
    <w:rsid w:val="002C5143"/>
    <w:rsid w:val="002C5A4B"/>
    <w:rsid w:val="002C5CE6"/>
    <w:rsid w:val="002C6127"/>
    <w:rsid w:val="002C65B6"/>
    <w:rsid w:val="002D08AB"/>
    <w:rsid w:val="002D10A7"/>
    <w:rsid w:val="002D4505"/>
    <w:rsid w:val="002D4CC7"/>
    <w:rsid w:val="002D4FBE"/>
    <w:rsid w:val="002D6A81"/>
    <w:rsid w:val="002D7AAE"/>
    <w:rsid w:val="002E301E"/>
    <w:rsid w:val="002E3311"/>
    <w:rsid w:val="002E37E8"/>
    <w:rsid w:val="002E385A"/>
    <w:rsid w:val="002E7011"/>
    <w:rsid w:val="002F0FC5"/>
    <w:rsid w:val="002F16B8"/>
    <w:rsid w:val="002F1C8C"/>
    <w:rsid w:val="002F28ED"/>
    <w:rsid w:val="002F2E44"/>
    <w:rsid w:val="002F57EA"/>
    <w:rsid w:val="002F66A2"/>
    <w:rsid w:val="002F6B07"/>
    <w:rsid w:val="00300510"/>
    <w:rsid w:val="00300B85"/>
    <w:rsid w:val="00302029"/>
    <w:rsid w:val="003026B7"/>
    <w:rsid w:val="00302E72"/>
    <w:rsid w:val="00305EFE"/>
    <w:rsid w:val="00306902"/>
    <w:rsid w:val="0030770F"/>
    <w:rsid w:val="003078DA"/>
    <w:rsid w:val="003103F9"/>
    <w:rsid w:val="0031113C"/>
    <w:rsid w:val="003159FF"/>
    <w:rsid w:val="00315FCE"/>
    <w:rsid w:val="003166CB"/>
    <w:rsid w:val="00316861"/>
    <w:rsid w:val="003206DF"/>
    <w:rsid w:val="00320919"/>
    <w:rsid w:val="00323647"/>
    <w:rsid w:val="00324260"/>
    <w:rsid w:val="00324D06"/>
    <w:rsid w:val="003250AD"/>
    <w:rsid w:val="00326AA4"/>
    <w:rsid w:val="003270EE"/>
    <w:rsid w:val="00330265"/>
    <w:rsid w:val="003331BE"/>
    <w:rsid w:val="00333682"/>
    <w:rsid w:val="00333C34"/>
    <w:rsid w:val="00340044"/>
    <w:rsid w:val="0034069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2D80"/>
    <w:rsid w:val="00353730"/>
    <w:rsid w:val="00354888"/>
    <w:rsid w:val="00355968"/>
    <w:rsid w:val="003567AB"/>
    <w:rsid w:val="00360FAE"/>
    <w:rsid w:val="00362532"/>
    <w:rsid w:val="00363A08"/>
    <w:rsid w:val="00364E13"/>
    <w:rsid w:val="003665F7"/>
    <w:rsid w:val="00366F54"/>
    <w:rsid w:val="0036768B"/>
    <w:rsid w:val="00367B3C"/>
    <w:rsid w:val="003746FE"/>
    <w:rsid w:val="00375AA5"/>
    <w:rsid w:val="00376A9E"/>
    <w:rsid w:val="00377E88"/>
    <w:rsid w:val="00382146"/>
    <w:rsid w:val="003839C1"/>
    <w:rsid w:val="00384307"/>
    <w:rsid w:val="00384BD5"/>
    <w:rsid w:val="003859D6"/>
    <w:rsid w:val="0038682B"/>
    <w:rsid w:val="00386A85"/>
    <w:rsid w:val="0038770D"/>
    <w:rsid w:val="00387756"/>
    <w:rsid w:val="003914D4"/>
    <w:rsid w:val="00391BA5"/>
    <w:rsid w:val="00391C66"/>
    <w:rsid w:val="00393553"/>
    <w:rsid w:val="00394C69"/>
    <w:rsid w:val="00395410"/>
    <w:rsid w:val="0039622F"/>
    <w:rsid w:val="00396454"/>
    <w:rsid w:val="003965E9"/>
    <w:rsid w:val="00396EA3"/>
    <w:rsid w:val="00397E66"/>
    <w:rsid w:val="003A0AC3"/>
    <w:rsid w:val="003A13FC"/>
    <w:rsid w:val="003A1D5C"/>
    <w:rsid w:val="003A3B8E"/>
    <w:rsid w:val="003A43B2"/>
    <w:rsid w:val="003A4B8A"/>
    <w:rsid w:val="003A4CD3"/>
    <w:rsid w:val="003A50DA"/>
    <w:rsid w:val="003A64B0"/>
    <w:rsid w:val="003A764A"/>
    <w:rsid w:val="003B0446"/>
    <w:rsid w:val="003B112E"/>
    <w:rsid w:val="003B1188"/>
    <w:rsid w:val="003B24BF"/>
    <w:rsid w:val="003B3BD2"/>
    <w:rsid w:val="003B439A"/>
    <w:rsid w:val="003B4BF2"/>
    <w:rsid w:val="003B67D9"/>
    <w:rsid w:val="003B6F17"/>
    <w:rsid w:val="003B7DF7"/>
    <w:rsid w:val="003C04F9"/>
    <w:rsid w:val="003C0F31"/>
    <w:rsid w:val="003C1DD3"/>
    <w:rsid w:val="003C3383"/>
    <w:rsid w:val="003C6ADC"/>
    <w:rsid w:val="003D14DC"/>
    <w:rsid w:val="003D1862"/>
    <w:rsid w:val="003D1CFC"/>
    <w:rsid w:val="003D3783"/>
    <w:rsid w:val="003D4324"/>
    <w:rsid w:val="003D4F3B"/>
    <w:rsid w:val="003D54AC"/>
    <w:rsid w:val="003D661F"/>
    <w:rsid w:val="003E026E"/>
    <w:rsid w:val="003E18EA"/>
    <w:rsid w:val="003E3E14"/>
    <w:rsid w:val="003E4CBC"/>
    <w:rsid w:val="003E50F4"/>
    <w:rsid w:val="003E722B"/>
    <w:rsid w:val="003F0660"/>
    <w:rsid w:val="003F1B89"/>
    <w:rsid w:val="003F2F25"/>
    <w:rsid w:val="003F5141"/>
    <w:rsid w:val="003F6DA5"/>
    <w:rsid w:val="003F6DEF"/>
    <w:rsid w:val="00400E83"/>
    <w:rsid w:val="00403E05"/>
    <w:rsid w:val="00403F3D"/>
    <w:rsid w:val="00404599"/>
    <w:rsid w:val="00404D78"/>
    <w:rsid w:val="004064D5"/>
    <w:rsid w:val="004064E4"/>
    <w:rsid w:val="00407631"/>
    <w:rsid w:val="0041164F"/>
    <w:rsid w:val="004121D4"/>
    <w:rsid w:val="004127B2"/>
    <w:rsid w:val="0041483A"/>
    <w:rsid w:val="004149F8"/>
    <w:rsid w:val="00414CE5"/>
    <w:rsid w:val="00420E9D"/>
    <w:rsid w:val="00421F7D"/>
    <w:rsid w:val="00424E71"/>
    <w:rsid w:val="00425EAC"/>
    <w:rsid w:val="004273B0"/>
    <w:rsid w:val="004302FD"/>
    <w:rsid w:val="004303A5"/>
    <w:rsid w:val="00432734"/>
    <w:rsid w:val="004347C9"/>
    <w:rsid w:val="00435B76"/>
    <w:rsid w:val="00436397"/>
    <w:rsid w:val="00437BB4"/>
    <w:rsid w:val="004406EF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3BD8"/>
    <w:rsid w:val="004541E5"/>
    <w:rsid w:val="0045428D"/>
    <w:rsid w:val="004544D6"/>
    <w:rsid w:val="00454640"/>
    <w:rsid w:val="00455618"/>
    <w:rsid w:val="00456532"/>
    <w:rsid w:val="00457F94"/>
    <w:rsid w:val="004609D7"/>
    <w:rsid w:val="00461C87"/>
    <w:rsid w:val="00461D8F"/>
    <w:rsid w:val="00462017"/>
    <w:rsid w:val="0046237A"/>
    <w:rsid w:val="00466083"/>
    <w:rsid w:val="00466C38"/>
    <w:rsid w:val="004673F2"/>
    <w:rsid w:val="004705F8"/>
    <w:rsid w:val="00471085"/>
    <w:rsid w:val="00471253"/>
    <w:rsid w:val="0047488B"/>
    <w:rsid w:val="00474FE5"/>
    <w:rsid w:val="004753FB"/>
    <w:rsid w:val="00476AA3"/>
    <w:rsid w:val="00476B05"/>
    <w:rsid w:val="00480D4E"/>
    <w:rsid w:val="00481250"/>
    <w:rsid w:val="0048230C"/>
    <w:rsid w:val="004845B3"/>
    <w:rsid w:val="00484A20"/>
    <w:rsid w:val="00484C7E"/>
    <w:rsid w:val="004917DA"/>
    <w:rsid w:val="004921DB"/>
    <w:rsid w:val="00492A04"/>
    <w:rsid w:val="00493100"/>
    <w:rsid w:val="004942EA"/>
    <w:rsid w:val="00496F77"/>
    <w:rsid w:val="00496FBC"/>
    <w:rsid w:val="004972C2"/>
    <w:rsid w:val="004976DB"/>
    <w:rsid w:val="004A12D8"/>
    <w:rsid w:val="004A25E2"/>
    <w:rsid w:val="004A3685"/>
    <w:rsid w:val="004A5920"/>
    <w:rsid w:val="004A5D39"/>
    <w:rsid w:val="004A6DFB"/>
    <w:rsid w:val="004B38D3"/>
    <w:rsid w:val="004B3FC9"/>
    <w:rsid w:val="004B7EC4"/>
    <w:rsid w:val="004C0CED"/>
    <w:rsid w:val="004C1484"/>
    <w:rsid w:val="004C1A68"/>
    <w:rsid w:val="004C1DE2"/>
    <w:rsid w:val="004C22E6"/>
    <w:rsid w:val="004C38FC"/>
    <w:rsid w:val="004C43F6"/>
    <w:rsid w:val="004C5497"/>
    <w:rsid w:val="004C6D66"/>
    <w:rsid w:val="004D01C2"/>
    <w:rsid w:val="004D17AA"/>
    <w:rsid w:val="004D2200"/>
    <w:rsid w:val="004D252A"/>
    <w:rsid w:val="004D25D0"/>
    <w:rsid w:val="004D3227"/>
    <w:rsid w:val="004D3585"/>
    <w:rsid w:val="004D43C9"/>
    <w:rsid w:val="004D5395"/>
    <w:rsid w:val="004D59D7"/>
    <w:rsid w:val="004E290C"/>
    <w:rsid w:val="004E34E5"/>
    <w:rsid w:val="004E7381"/>
    <w:rsid w:val="004F12D3"/>
    <w:rsid w:val="004F2126"/>
    <w:rsid w:val="004F2DA0"/>
    <w:rsid w:val="004F3DFA"/>
    <w:rsid w:val="004F4CD0"/>
    <w:rsid w:val="004F5668"/>
    <w:rsid w:val="004F6C74"/>
    <w:rsid w:val="004F7A84"/>
    <w:rsid w:val="00501332"/>
    <w:rsid w:val="00503664"/>
    <w:rsid w:val="005047A0"/>
    <w:rsid w:val="00506328"/>
    <w:rsid w:val="005076FB"/>
    <w:rsid w:val="005101F1"/>
    <w:rsid w:val="005116D8"/>
    <w:rsid w:val="005120C4"/>
    <w:rsid w:val="005120CB"/>
    <w:rsid w:val="005120D5"/>
    <w:rsid w:val="00512641"/>
    <w:rsid w:val="00512F56"/>
    <w:rsid w:val="00513BCD"/>
    <w:rsid w:val="0051435C"/>
    <w:rsid w:val="005145D0"/>
    <w:rsid w:val="0051697F"/>
    <w:rsid w:val="005171EF"/>
    <w:rsid w:val="0051745F"/>
    <w:rsid w:val="00517EEB"/>
    <w:rsid w:val="00520A12"/>
    <w:rsid w:val="00520AA9"/>
    <w:rsid w:val="00524044"/>
    <w:rsid w:val="005258B8"/>
    <w:rsid w:val="005276CB"/>
    <w:rsid w:val="0052788D"/>
    <w:rsid w:val="00527894"/>
    <w:rsid w:val="0053295F"/>
    <w:rsid w:val="00532DE4"/>
    <w:rsid w:val="005341AC"/>
    <w:rsid w:val="00534C0E"/>
    <w:rsid w:val="005359FD"/>
    <w:rsid w:val="00536405"/>
    <w:rsid w:val="00537C27"/>
    <w:rsid w:val="00540001"/>
    <w:rsid w:val="0054062E"/>
    <w:rsid w:val="00543517"/>
    <w:rsid w:val="00544820"/>
    <w:rsid w:val="005474B6"/>
    <w:rsid w:val="00551860"/>
    <w:rsid w:val="005519E1"/>
    <w:rsid w:val="005520D7"/>
    <w:rsid w:val="00552796"/>
    <w:rsid w:val="005536D9"/>
    <w:rsid w:val="00554509"/>
    <w:rsid w:val="00554561"/>
    <w:rsid w:val="00556610"/>
    <w:rsid w:val="00557837"/>
    <w:rsid w:val="00560427"/>
    <w:rsid w:val="00562430"/>
    <w:rsid w:val="005626D4"/>
    <w:rsid w:val="00562DA2"/>
    <w:rsid w:val="00564251"/>
    <w:rsid w:val="00565544"/>
    <w:rsid w:val="00565ACB"/>
    <w:rsid w:val="005677F2"/>
    <w:rsid w:val="0057173E"/>
    <w:rsid w:val="00572F67"/>
    <w:rsid w:val="00573568"/>
    <w:rsid w:val="00575AB9"/>
    <w:rsid w:val="005839AE"/>
    <w:rsid w:val="005840FA"/>
    <w:rsid w:val="005842F3"/>
    <w:rsid w:val="0059063F"/>
    <w:rsid w:val="00590802"/>
    <w:rsid w:val="00590F86"/>
    <w:rsid w:val="00591D48"/>
    <w:rsid w:val="005923E2"/>
    <w:rsid w:val="0059257A"/>
    <w:rsid w:val="005932FD"/>
    <w:rsid w:val="0059379A"/>
    <w:rsid w:val="00596164"/>
    <w:rsid w:val="005963E8"/>
    <w:rsid w:val="005970D3"/>
    <w:rsid w:val="005976D4"/>
    <w:rsid w:val="0059794A"/>
    <w:rsid w:val="00597CBC"/>
    <w:rsid w:val="00597FAA"/>
    <w:rsid w:val="005A0708"/>
    <w:rsid w:val="005A0F40"/>
    <w:rsid w:val="005A18F4"/>
    <w:rsid w:val="005A2011"/>
    <w:rsid w:val="005A21AD"/>
    <w:rsid w:val="005A29F5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B03DB"/>
    <w:rsid w:val="005B0573"/>
    <w:rsid w:val="005B16F2"/>
    <w:rsid w:val="005B225E"/>
    <w:rsid w:val="005B2EB1"/>
    <w:rsid w:val="005B2FFD"/>
    <w:rsid w:val="005B40A3"/>
    <w:rsid w:val="005B4A28"/>
    <w:rsid w:val="005B4AD4"/>
    <w:rsid w:val="005B4C8E"/>
    <w:rsid w:val="005B52E4"/>
    <w:rsid w:val="005B5DA7"/>
    <w:rsid w:val="005B7C20"/>
    <w:rsid w:val="005C006C"/>
    <w:rsid w:val="005C312F"/>
    <w:rsid w:val="005C4386"/>
    <w:rsid w:val="005C452C"/>
    <w:rsid w:val="005C4B90"/>
    <w:rsid w:val="005C5D40"/>
    <w:rsid w:val="005C6DDC"/>
    <w:rsid w:val="005C6E25"/>
    <w:rsid w:val="005D0AAB"/>
    <w:rsid w:val="005D1530"/>
    <w:rsid w:val="005D1B21"/>
    <w:rsid w:val="005D2D92"/>
    <w:rsid w:val="005D3879"/>
    <w:rsid w:val="005D4B10"/>
    <w:rsid w:val="005D51F3"/>
    <w:rsid w:val="005D7129"/>
    <w:rsid w:val="005D7661"/>
    <w:rsid w:val="005D7D7D"/>
    <w:rsid w:val="005D7EE3"/>
    <w:rsid w:val="005E1DB3"/>
    <w:rsid w:val="005E2B0B"/>
    <w:rsid w:val="005E32E9"/>
    <w:rsid w:val="005E4367"/>
    <w:rsid w:val="005E4466"/>
    <w:rsid w:val="005E4F29"/>
    <w:rsid w:val="005E5256"/>
    <w:rsid w:val="005E57F3"/>
    <w:rsid w:val="005E5FFE"/>
    <w:rsid w:val="005E6CAA"/>
    <w:rsid w:val="005F023D"/>
    <w:rsid w:val="005F33D7"/>
    <w:rsid w:val="005F35A7"/>
    <w:rsid w:val="005F7D0D"/>
    <w:rsid w:val="00600A82"/>
    <w:rsid w:val="00601079"/>
    <w:rsid w:val="00603034"/>
    <w:rsid w:val="00603309"/>
    <w:rsid w:val="0060402D"/>
    <w:rsid w:val="00604D34"/>
    <w:rsid w:val="00606370"/>
    <w:rsid w:val="00606A5C"/>
    <w:rsid w:val="00606C58"/>
    <w:rsid w:val="00606D16"/>
    <w:rsid w:val="00611479"/>
    <w:rsid w:val="00611F80"/>
    <w:rsid w:val="006145D5"/>
    <w:rsid w:val="006149CC"/>
    <w:rsid w:val="00614B78"/>
    <w:rsid w:val="006150F6"/>
    <w:rsid w:val="00616060"/>
    <w:rsid w:val="006174E4"/>
    <w:rsid w:val="0061777F"/>
    <w:rsid w:val="00617AE5"/>
    <w:rsid w:val="00617E72"/>
    <w:rsid w:val="00626E08"/>
    <w:rsid w:val="006270FD"/>
    <w:rsid w:val="00627E19"/>
    <w:rsid w:val="00630255"/>
    <w:rsid w:val="0063129C"/>
    <w:rsid w:val="00632275"/>
    <w:rsid w:val="00633B63"/>
    <w:rsid w:val="006340E0"/>
    <w:rsid w:val="006342AC"/>
    <w:rsid w:val="00636434"/>
    <w:rsid w:val="0064347C"/>
    <w:rsid w:val="00645CE8"/>
    <w:rsid w:val="006506EA"/>
    <w:rsid w:val="00652416"/>
    <w:rsid w:val="00653601"/>
    <w:rsid w:val="00660018"/>
    <w:rsid w:val="00660E77"/>
    <w:rsid w:val="006611A8"/>
    <w:rsid w:val="006611EA"/>
    <w:rsid w:val="0066183D"/>
    <w:rsid w:val="00663E54"/>
    <w:rsid w:val="00664646"/>
    <w:rsid w:val="00664963"/>
    <w:rsid w:val="006659D9"/>
    <w:rsid w:val="00665F2E"/>
    <w:rsid w:val="0066674C"/>
    <w:rsid w:val="0066761D"/>
    <w:rsid w:val="00667BD9"/>
    <w:rsid w:val="00667E35"/>
    <w:rsid w:val="0067199A"/>
    <w:rsid w:val="00673611"/>
    <w:rsid w:val="00673FCD"/>
    <w:rsid w:val="006741F1"/>
    <w:rsid w:val="00674D9B"/>
    <w:rsid w:val="006753ED"/>
    <w:rsid w:val="0067670F"/>
    <w:rsid w:val="00680ACB"/>
    <w:rsid w:val="006834CE"/>
    <w:rsid w:val="006838F6"/>
    <w:rsid w:val="00684E32"/>
    <w:rsid w:val="00685CEC"/>
    <w:rsid w:val="00686884"/>
    <w:rsid w:val="006873F0"/>
    <w:rsid w:val="00690A27"/>
    <w:rsid w:val="00691155"/>
    <w:rsid w:val="00691500"/>
    <w:rsid w:val="0069297E"/>
    <w:rsid w:val="00692B95"/>
    <w:rsid w:val="00693267"/>
    <w:rsid w:val="00694771"/>
    <w:rsid w:val="00695F3B"/>
    <w:rsid w:val="006A1583"/>
    <w:rsid w:val="006A3DD3"/>
    <w:rsid w:val="006A55B4"/>
    <w:rsid w:val="006A754A"/>
    <w:rsid w:val="006B1B10"/>
    <w:rsid w:val="006B28E6"/>
    <w:rsid w:val="006B3E20"/>
    <w:rsid w:val="006B425B"/>
    <w:rsid w:val="006B4A0C"/>
    <w:rsid w:val="006B4C92"/>
    <w:rsid w:val="006B592B"/>
    <w:rsid w:val="006B5DF1"/>
    <w:rsid w:val="006B7A75"/>
    <w:rsid w:val="006B7CCA"/>
    <w:rsid w:val="006C0280"/>
    <w:rsid w:val="006C1578"/>
    <w:rsid w:val="006C202C"/>
    <w:rsid w:val="006C2094"/>
    <w:rsid w:val="006C2621"/>
    <w:rsid w:val="006C3160"/>
    <w:rsid w:val="006C3355"/>
    <w:rsid w:val="006C3AB2"/>
    <w:rsid w:val="006C5053"/>
    <w:rsid w:val="006C65AE"/>
    <w:rsid w:val="006C6A25"/>
    <w:rsid w:val="006C70A4"/>
    <w:rsid w:val="006D1B20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ECC"/>
    <w:rsid w:val="006E5D06"/>
    <w:rsid w:val="006E5F95"/>
    <w:rsid w:val="006E71DD"/>
    <w:rsid w:val="006F212C"/>
    <w:rsid w:val="006F2300"/>
    <w:rsid w:val="006F56E1"/>
    <w:rsid w:val="007001F8"/>
    <w:rsid w:val="007009E6"/>
    <w:rsid w:val="007013D3"/>
    <w:rsid w:val="00701A35"/>
    <w:rsid w:val="00702442"/>
    <w:rsid w:val="00706DA3"/>
    <w:rsid w:val="00711DC3"/>
    <w:rsid w:val="00713F1E"/>
    <w:rsid w:val="0071598D"/>
    <w:rsid w:val="00715BC5"/>
    <w:rsid w:val="00715DBD"/>
    <w:rsid w:val="00716534"/>
    <w:rsid w:val="007167FE"/>
    <w:rsid w:val="00721F34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263E"/>
    <w:rsid w:val="0073309A"/>
    <w:rsid w:val="00733CD6"/>
    <w:rsid w:val="00734D31"/>
    <w:rsid w:val="007419E4"/>
    <w:rsid w:val="00743CE5"/>
    <w:rsid w:val="00745AE5"/>
    <w:rsid w:val="00746AAC"/>
    <w:rsid w:val="00746CA1"/>
    <w:rsid w:val="00747280"/>
    <w:rsid w:val="007477B0"/>
    <w:rsid w:val="0075019F"/>
    <w:rsid w:val="0075064D"/>
    <w:rsid w:val="00751878"/>
    <w:rsid w:val="00752C30"/>
    <w:rsid w:val="00753275"/>
    <w:rsid w:val="00753824"/>
    <w:rsid w:val="00754C82"/>
    <w:rsid w:val="00754FD1"/>
    <w:rsid w:val="00757789"/>
    <w:rsid w:val="00757E61"/>
    <w:rsid w:val="00757E96"/>
    <w:rsid w:val="007600C8"/>
    <w:rsid w:val="00764498"/>
    <w:rsid w:val="007646ED"/>
    <w:rsid w:val="00764DB5"/>
    <w:rsid w:val="00766FB6"/>
    <w:rsid w:val="0077042D"/>
    <w:rsid w:val="00770C1D"/>
    <w:rsid w:val="00770C93"/>
    <w:rsid w:val="00771B3C"/>
    <w:rsid w:val="007723AE"/>
    <w:rsid w:val="00774F6F"/>
    <w:rsid w:val="00775736"/>
    <w:rsid w:val="007761EC"/>
    <w:rsid w:val="007773C5"/>
    <w:rsid w:val="00777496"/>
    <w:rsid w:val="00777D09"/>
    <w:rsid w:val="00780A1F"/>
    <w:rsid w:val="007816A2"/>
    <w:rsid w:val="00781AC7"/>
    <w:rsid w:val="00783409"/>
    <w:rsid w:val="00785FF1"/>
    <w:rsid w:val="00787F8A"/>
    <w:rsid w:val="007904FB"/>
    <w:rsid w:val="00790EF0"/>
    <w:rsid w:val="00791CE3"/>
    <w:rsid w:val="00792165"/>
    <w:rsid w:val="00792730"/>
    <w:rsid w:val="00795AC4"/>
    <w:rsid w:val="00796E4F"/>
    <w:rsid w:val="007A0973"/>
    <w:rsid w:val="007A1A88"/>
    <w:rsid w:val="007A1E58"/>
    <w:rsid w:val="007A37F7"/>
    <w:rsid w:val="007A4043"/>
    <w:rsid w:val="007A52BA"/>
    <w:rsid w:val="007A5748"/>
    <w:rsid w:val="007A57C4"/>
    <w:rsid w:val="007A5FE3"/>
    <w:rsid w:val="007A64BA"/>
    <w:rsid w:val="007A6636"/>
    <w:rsid w:val="007A6A3E"/>
    <w:rsid w:val="007A79C4"/>
    <w:rsid w:val="007B0169"/>
    <w:rsid w:val="007B13F9"/>
    <w:rsid w:val="007B2F5D"/>
    <w:rsid w:val="007B32B8"/>
    <w:rsid w:val="007B3FB6"/>
    <w:rsid w:val="007B4C6F"/>
    <w:rsid w:val="007B605F"/>
    <w:rsid w:val="007B6FCF"/>
    <w:rsid w:val="007B7B49"/>
    <w:rsid w:val="007C4617"/>
    <w:rsid w:val="007C5465"/>
    <w:rsid w:val="007C56DA"/>
    <w:rsid w:val="007C6050"/>
    <w:rsid w:val="007D1359"/>
    <w:rsid w:val="007D342A"/>
    <w:rsid w:val="007D5CB7"/>
    <w:rsid w:val="007D7088"/>
    <w:rsid w:val="007D7CD0"/>
    <w:rsid w:val="007D7CF1"/>
    <w:rsid w:val="007D7F6F"/>
    <w:rsid w:val="007E144C"/>
    <w:rsid w:val="007E1FC5"/>
    <w:rsid w:val="007E2600"/>
    <w:rsid w:val="007E48FF"/>
    <w:rsid w:val="007E62D2"/>
    <w:rsid w:val="007E62DA"/>
    <w:rsid w:val="007E6F5C"/>
    <w:rsid w:val="007F062F"/>
    <w:rsid w:val="007F185B"/>
    <w:rsid w:val="007F392F"/>
    <w:rsid w:val="007F4952"/>
    <w:rsid w:val="007F4D22"/>
    <w:rsid w:val="007F568A"/>
    <w:rsid w:val="007F5A2D"/>
    <w:rsid w:val="007F7614"/>
    <w:rsid w:val="00800ECE"/>
    <w:rsid w:val="0080109A"/>
    <w:rsid w:val="00801365"/>
    <w:rsid w:val="0080320A"/>
    <w:rsid w:val="00804777"/>
    <w:rsid w:val="00804B67"/>
    <w:rsid w:val="00806455"/>
    <w:rsid w:val="00811004"/>
    <w:rsid w:val="008116BB"/>
    <w:rsid w:val="00812EA5"/>
    <w:rsid w:val="008138B1"/>
    <w:rsid w:val="00813F5A"/>
    <w:rsid w:val="00814C4F"/>
    <w:rsid w:val="00816337"/>
    <w:rsid w:val="00823239"/>
    <w:rsid w:val="0082323B"/>
    <w:rsid w:val="008242EE"/>
    <w:rsid w:val="00825A33"/>
    <w:rsid w:val="00825D5A"/>
    <w:rsid w:val="008278B8"/>
    <w:rsid w:val="00830921"/>
    <w:rsid w:val="00830C2E"/>
    <w:rsid w:val="0083154F"/>
    <w:rsid w:val="00832C19"/>
    <w:rsid w:val="00834973"/>
    <w:rsid w:val="00834E3B"/>
    <w:rsid w:val="00836C63"/>
    <w:rsid w:val="00836ECC"/>
    <w:rsid w:val="00840563"/>
    <w:rsid w:val="00841E08"/>
    <w:rsid w:val="00841F46"/>
    <w:rsid w:val="00842B45"/>
    <w:rsid w:val="00843682"/>
    <w:rsid w:val="00843945"/>
    <w:rsid w:val="00843A8A"/>
    <w:rsid w:val="00845C13"/>
    <w:rsid w:val="00846B5C"/>
    <w:rsid w:val="00847056"/>
    <w:rsid w:val="008474F9"/>
    <w:rsid w:val="00850213"/>
    <w:rsid w:val="00850C65"/>
    <w:rsid w:val="008512BD"/>
    <w:rsid w:val="008515BE"/>
    <w:rsid w:val="00851775"/>
    <w:rsid w:val="0085246D"/>
    <w:rsid w:val="0085364B"/>
    <w:rsid w:val="00855114"/>
    <w:rsid w:val="00856003"/>
    <w:rsid w:val="00857854"/>
    <w:rsid w:val="00860FE3"/>
    <w:rsid w:val="008610D7"/>
    <w:rsid w:val="00862449"/>
    <w:rsid w:val="00867969"/>
    <w:rsid w:val="00867D9A"/>
    <w:rsid w:val="00867F76"/>
    <w:rsid w:val="00870B37"/>
    <w:rsid w:val="0087210A"/>
    <w:rsid w:val="008722D9"/>
    <w:rsid w:val="0087312A"/>
    <w:rsid w:val="0087313D"/>
    <w:rsid w:val="0087726B"/>
    <w:rsid w:val="00880489"/>
    <w:rsid w:val="008808F4"/>
    <w:rsid w:val="00880D6D"/>
    <w:rsid w:val="00881ABF"/>
    <w:rsid w:val="008839A9"/>
    <w:rsid w:val="0088522B"/>
    <w:rsid w:val="008852B0"/>
    <w:rsid w:val="00885E3A"/>
    <w:rsid w:val="00887361"/>
    <w:rsid w:val="00887466"/>
    <w:rsid w:val="0088748D"/>
    <w:rsid w:val="00887FA3"/>
    <w:rsid w:val="00890F9A"/>
    <w:rsid w:val="0089777B"/>
    <w:rsid w:val="00897A4D"/>
    <w:rsid w:val="008A0359"/>
    <w:rsid w:val="008A08CC"/>
    <w:rsid w:val="008A0DFB"/>
    <w:rsid w:val="008A2DB3"/>
    <w:rsid w:val="008A3F7D"/>
    <w:rsid w:val="008A4C1E"/>
    <w:rsid w:val="008A67AA"/>
    <w:rsid w:val="008A7D81"/>
    <w:rsid w:val="008B0C82"/>
    <w:rsid w:val="008B13C1"/>
    <w:rsid w:val="008B5408"/>
    <w:rsid w:val="008B5B7D"/>
    <w:rsid w:val="008B7136"/>
    <w:rsid w:val="008C07B6"/>
    <w:rsid w:val="008C48DA"/>
    <w:rsid w:val="008C6973"/>
    <w:rsid w:val="008C76D7"/>
    <w:rsid w:val="008D0567"/>
    <w:rsid w:val="008D0925"/>
    <w:rsid w:val="008D228D"/>
    <w:rsid w:val="008D305A"/>
    <w:rsid w:val="008D536B"/>
    <w:rsid w:val="008D7DC5"/>
    <w:rsid w:val="008E0C53"/>
    <w:rsid w:val="008E100F"/>
    <w:rsid w:val="008E1A41"/>
    <w:rsid w:val="008E1CD9"/>
    <w:rsid w:val="008E24C7"/>
    <w:rsid w:val="008E3139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302B"/>
    <w:rsid w:val="008F3089"/>
    <w:rsid w:val="008F3EA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692E"/>
    <w:rsid w:val="00906CD4"/>
    <w:rsid w:val="00907455"/>
    <w:rsid w:val="00911841"/>
    <w:rsid w:val="00911D7B"/>
    <w:rsid w:val="009152FA"/>
    <w:rsid w:val="0091555F"/>
    <w:rsid w:val="0091590B"/>
    <w:rsid w:val="00915B3B"/>
    <w:rsid w:val="00916A5D"/>
    <w:rsid w:val="009178CD"/>
    <w:rsid w:val="0092162E"/>
    <w:rsid w:val="00930CC7"/>
    <w:rsid w:val="00932B72"/>
    <w:rsid w:val="00933089"/>
    <w:rsid w:val="00934DE1"/>
    <w:rsid w:val="00935D73"/>
    <w:rsid w:val="00940A20"/>
    <w:rsid w:val="00940C37"/>
    <w:rsid w:val="00942815"/>
    <w:rsid w:val="009435B1"/>
    <w:rsid w:val="00943DED"/>
    <w:rsid w:val="009448FB"/>
    <w:rsid w:val="009461B5"/>
    <w:rsid w:val="00946B70"/>
    <w:rsid w:val="00946DE3"/>
    <w:rsid w:val="0094786A"/>
    <w:rsid w:val="00950FC0"/>
    <w:rsid w:val="00951376"/>
    <w:rsid w:val="00953C37"/>
    <w:rsid w:val="0095435E"/>
    <w:rsid w:val="00954D53"/>
    <w:rsid w:val="00955DA2"/>
    <w:rsid w:val="00956866"/>
    <w:rsid w:val="0096054F"/>
    <w:rsid w:val="00962566"/>
    <w:rsid w:val="009625CA"/>
    <w:rsid w:val="0096356A"/>
    <w:rsid w:val="00966838"/>
    <w:rsid w:val="009673C2"/>
    <w:rsid w:val="00970373"/>
    <w:rsid w:val="00971301"/>
    <w:rsid w:val="009727AE"/>
    <w:rsid w:val="0097566C"/>
    <w:rsid w:val="00975E7D"/>
    <w:rsid w:val="0097650C"/>
    <w:rsid w:val="009769B1"/>
    <w:rsid w:val="00977122"/>
    <w:rsid w:val="00977A52"/>
    <w:rsid w:val="00977CF1"/>
    <w:rsid w:val="0098014D"/>
    <w:rsid w:val="009811BC"/>
    <w:rsid w:val="00981D57"/>
    <w:rsid w:val="0098227D"/>
    <w:rsid w:val="00982AC6"/>
    <w:rsid w:val="00982B6B"/>
    <w:rsid w:val="009836F6"/>
    <w:rsid w:val="0098447D"/>
    <w:rsid w:val="009849D0"/>
    <w:rsid w:val="00984FF6"/>
    <w:rsid w:val="0098742A"/>
    <w:rsid w:val="009875C9"/>
    <w:rsid w:val="009939B7"/>
    <w:rsid w:val="00994D25"/>
    <w:rsid w:val="00996AC5"/>
    <w:rsid w:val="00996CED"/>
    <w:rsid w:val="00997447"/>
    <w:rsid w:val="009A046C"/>
    <w:rsid w:val="009A0697"/>
    <w:rsid w:val="009A1DD8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100E"/>
    <w:rsid w:val="009B2BBB"/>
    <w:rsid w:val="009B3F24"/>
    <w:rsid w:val="009B40CA"/>
    <w:rsid w:val="009B4544"/>
    <w:rsid w:val="009B736E"/>
    <w:rsid w:val="009B7CAF"/>
    <w:rsid w:val="009C0446"/>
    <w:rsid w:val="009C054C"/>
    <w:rsid w:val="009C0BCF"/>
    <w:rsid w:val="009C3C2C"/>
    <w:rsid w:val="009C3EA4"/>
    <w:rsid w:val="009C417A"/>
    <w:rsid w:val="009C76D3"/>
    <w:rsid w:val="009C7C5D"/>
    <w:rsid w:val="009D21B1"/>
    <w:rsid w:val="009D511F"/>
    <w:rsid w:val="009D51F8"/>
    <w:rsid w:val="009D6035"/>
    <w:rsid w:val="009D6F57"/>
    <w:rsid w:val="009E08C2"/>
    <w:rsid w:val="009E37DA"/>
    <w:rsid w:val="009E3A0F"/>
    <w:rsid w:val="009E3D4B"/>
    <w:rsid w:val="009E428B"/>
    <w:rsid w:val="009E54DA"/>
    <w:rsid w:val="009E60F6"/>
    <w:rsid w:val="009E6DAC"/>
    <w:rsid w:val="009E7517"/>
    <w:rsid w:val="009F0E18"/>
    <w:rsid w:val="009F2BFE"/>
    <w:rsid w:val="009F2EA7"/>
    <w:rsid w:val="009F4856"/>
    <w:rsid w:val="009F4973"/>
    <w:rsid w:val="009F69A5"/>
    <w:rsid w:val="009F6C26"/>
    <w:rsid w:val="009F744A"/>
    <w:rsid w:val="00A03F91"/>
    <w:rsid w:val="00A04BAA"/>
    <w:rsid w:val="00A04D82"/>
    <w:rsid w:val="00A04F2A"/>
    <w:rsid w:val="00A06240"/>
    <w:rsid w:val="00A06C45"/>
    <w:rsid w:val="00A11479"/>
    <w:rsid w:val="00A122B0"/>
    <w:rsid w:val="00A12DF2"/>
    <w:rsid w:val="00A135F7"/>
    <w:rsid w:val="00A14A07"/>
    <w:rsid w:val="00A15628"/>
    <w:rsid w:val="00A15935"/>
    <w:rsid w:val="00A167BE"/>
    <w:rsid w:val="00A17112"/>
    <w:rsid w:val="00A173D4"/>
    <w:rsid w:val="00A17B6A"/>
    <w:rsid w:val="00A17D67"/>
    <w:rsid w:val="00A221E7"/>
    <w:rsid w:val="00A22759"/>
    <w:rsid w:val="00A22991"/>
    <w:rsid w:val="00A22E71"/>
    <w:rsid w:val="00A23EFB"/>
    <w:rsid w:val="00A24DF0"/>
    <w:rsid w:val="00A26753"/>
    <w:rsid w:val="00A27473"/>
    <w:rsid w:val="00A307F8"/>
    <w:rsid w:val="00A30923"/>
    <w:rsid w:val="00A31A69"/>
    <w:rsid w:val="00A3239A"/>
    <w:rsid w:val="00A3327B"/>
    <w:rsid w:val="00A3748F"/>
    <w:rsid w:val="00A378B9"/>
    <w:rsid w:val="00A412E9"/>
    <w:rsid w:val="00A42902"/>
    <w:rsid w:val="00A436C1"/>
    <w:rsid w:val="00A43E62"/>
    <w:rsid w:val="00A4545A"/>
    <w:rsid w:val="00A47107"/>
    <w:rsid w:val="00A475F6"/>
    <w:rsid w:val="00A5157B"/>
    <w:rsid w:val="00A517EF"/>
    <w:rsid w:val="00A51DCB"/>
    <w:rsid w:val="00A524C3"/>
    <w:rsid w:val="00A524D1"/>
    <w:rsid w:val="00A52E52"/>
    <w:rsid w:val="00A53D14"/>
    <w:rsid w:val="00A54952"/>
    <w:rsid w:val="00A54DD0"/>
    <w:rsid w:val="00A55AB1"/>
    <w:rsid w:val="00A55F25"/>
    <w:rsid w:val="00A60AE3"/>
    <w:rsid w:val="00A60E3E"/>
    <w:rsid w:val="00A62F17"/>
    <w:rsid w:val="00A63782"/>
    <w:rsid w:val="00A64274"/>
    <w:rsid w:val="00A645F3"/>
    <w:rsid w:val="00A664CE"/>
    <w:rsid w:val="00A70E2B"/>
    <w:rsid w:val="00A7181B"/>
    <w:rsid w:val="00A71E3F"/>
    <w:rsid w:val="00A73CDB"/>
    <w:rsid w:val="00A7410D"/>
    <w:rsid w:val="00A7492A"/>
    <w:rsid w:val="00A74D78"/>
    <w:rsid w:val="00A76E94"/>
    <w:rsid w:val="00A775B6"/>
    <w:rsid w:val="00A77CB8"/>
    <w:rsid w:val="00A77F5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41D9"/>
    <w:rsid w:val="00A948A5"/>
    <w:rsid w:val="00A9600C"/>
    <w:rsid w:val="00A96189"/>
    <w:rsid w:val="00A96736"/>
    <w:rsid w:val="00A9689F"/>
    <w:rsid w:val="00A9695D"/>
    <w:rsid w:val="00AA09EC"/>
    <w:rsid w:val="00AA108A"/>
    <w:rsid w:val="00AA2D4A"/>
    <w:rsid w:val="00AA2D60"/>
    <w:rsid w:val="00AA33EC"/>
    <w:rsid w:val="00AA6C2D"/>
    <w:rsid w:val="00AA74E0"/>
    <w:rsid w:val="00AB001B"/>
    <w:rsid w:val="00AB09AA"/>
    <w:rsid w:val="00AB4C18"/>
    <w:rsid w:val="00AB4EC4"/>
    <w:rsid w:val="00AB5F77"/>
    <w:rsid w:val="00AB6C72"/>
    <w:rsid w:val="00AB6DDF"/>
    <w:rsid w:val="00AB70C2"/>
    <w:rsid w:val="00AB7EFD"/>
    <w:rsid w:val="00AC1C28"/>
    <w:rsid w:val="00AC1C9E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3C7E"/>
    <w:rsid w:val="00AD6423"/>
    <w:rsid w:val="00AD73C1"/>
    <w:rsid w:val="00AD7D8B"/>
    <w:rsid w:val="00AE0DB0"/>
    <w:rsid w:val="00AE1E36"/>
    <w:rsid w:val="00AE26E2"/>
    <w:rsid w:val="00AE2E97"/>
    <w:rsid w:val="00AE33D8"/>
    <w:rsid w:val="00AE3F85"/>
    <w:rsid w:val="00AE4A3A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30E0"/>
    <w:rsid w:val="00B0313C"/>
    <w:rsid w:val="00B0387E"/>
    <w:rsid w:val="00B03E3A"/>
    <w:rsid w:val="00B055F8"/>
    <w:rsid w:val="00B06AF1"/>
    <w:rsid w:val="00B06BF3"/>
    <w:rsid w:val="00B074EB"/>
    <w:rsid w:val="00B07B66"/>
    <w:rsid w:val="00B10065"/>
    <w:rsid w:val="00B1070C"/>
    <w:rsid w:val="00B10A08"/>
    <w:rsid w:val="00B10B86"/>
    <w:rsid w:val="00B11BAA"/>
    <w:rsid w:val="00B14D44"/>
    <w:rsid w:val="00B16402"/>
    <w:rsid w:val="00B1659F"/>
    <w:rsid w:val="00B173F6"/>
    <w:rsid w:val="00B175A9"/>
    <w:rsid w:val="00B179FC"/>
    <w:rsid w:val="00B20098"/>
    <w:rsid w:val="00B20A3F"/>
    <w:rsid w:val="00B23705"/>
    <w:rsid w:val="00B258BC"/>
    <w:rsid w:val="00B259A4"/>
    <w:rsid w:val="00B25EE3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741F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6B41"/>
    <w:rsid w:val="00B46F94"/>
    <w:rsid w:val="00B5389E"/>
    <w:rsid w:val="00B5499F"/>
    <w:rsid w:val="00B553F3"/>
    <w:rsid w:val="00B55C8A"/>
    <w:rsid w:val="00B56699"/>
    <w:rsid w:val="00B57440"/>
    <w:rsid w:val="00B578C9"/>
    <w:rsid w:val="00B57E31"/>
    <w:rsid w:val="00B602D4"/>
    <w:rsid w:val="00B60568"/>
    <w:rsid w:val="00B6137B"/>
    <w:rsid w:val="00B61FC5"/>
    <w:rsid w:val="00B64963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344F"/>
    <w:rsid w:val="00B74655"/>
    <w:rsid w:val="00B753CF"/>
    <w:rsid w:val="00B75498"/>
    <w:rsid w:val="00B767AF"/>
    <w:rsid w:val="00B7717B"/>
    <w:rsid w:val="00B77567"/>
    <w:rsid w:val="00B81F12"/>
    <w:rsid w:val="00B90C9A"/>
    <w:rsid w:val="00B90EDB"/>
    <w:rsid w:val="00B914E9"/>
    <w:rsid w:val="00B9250E"/>
    <w:rsid w:val="00B92CBD"/>
    <w:rsid w:val="00B92D87"/>
    <w:rsid w:val="00B932E5"/>
    <w:rsid w:val="00B941B6"/>
    <w:rsid w:val="00B94B0F"/>
    <w:rsid w:val="00BA2927"/>
    <w:rsid w:val="00BA3568"/>
    <w:rsid w:val="00BA3C61"/>
    <w:rsid w:val="00BA48DD"/>
    <w:rsid w:val="00BA4DF2"/>
    <w:rsid w:val="00BA7246"/>
    <w:rsid w:val="00BB21CC"/>
    <w:rsid w:val="00BB2BD3"/>
    <w:rsid w:val="00BB2DCE"/>
    <w:rsid w:val="00BB2DE5"/>
    <w:rsid w:val="00BB3C02"/>
    <w:rsid w:val="00BB3E61"/>
    <w:rsid w:val="00BB4218"/>
    <w:rsid w:val="00BB4427"/>
    <w:rsid w:val="00BC27D7"/>
    <w:rsid w:val="00BC415A"/>
    <w:rsid w:val="00BC5E99"/>
    <w:rsid w:val="00BC696E"/>
    <w:rsid w:val="00BC77E2"/>
    <w:rsid w:val="00BD0CF8"/>
    <w:rsid w:val="00BD1470"/>
    <w:rsid w:val="00BD3E0C"/>
    <w:rsid w:val="00BD50BC"/>
    <w:rsid w:val="00BD7B35"/>
    <w:rsid w:val="00BE09B0"/>
    <w:rsid w:val="00BE1E2A"/>
    <w:rsid w:val="00BE3198"/>
    <w:rsid w:val="00BE3C14"/>
    <w:rsid w:val="00BE4C38"/>
    <w:rsid w:val="00BE54E1"/>
    <w:rsid w:val="00BE6820"/>
    <w:rsid w:val="00BE6FCA"/>
    <w:rsid w:val="00BE75E5"/>
    <w:rsid w:val="00BF082B"/>
    <w:rsid w:val="00BF3925"/>
    <w:rsid w:val="00BF3C2F"/>
    <w:rsid w:val="00BF41A9"/>
    <w:rsid w:val="00BF58BD"/>
    <w:rsid w:val="00C00C9B"/>
    <w:rsid w:val="00C01262"/>
    <w:rsid w:val="00C0287F"/>
    <w:rsid w:val="00C03FE3"/>
    <w:rsid w:val="00C06D5E"/>
    <w:rsid w:val="00C07551"/>
    <w:rsid w:val="00C10C7E"/>
    <w:rsid w:val="00C1146D"/>
    <w:rsid w:val="00C11597"/>
    <w:rsid w:val="00C1219E"/>
    <w:rsid w:val="00C133B9"/>
    <w:rsid w:val="00C13F05"/>
    <w:rsid w:val="00C15491"/>
    <w:rsid w:val="00C158A4"/>
    <w:rsid w:val="00C200DF"/>
    <w:rsid w:val="00C219C1"/>
    <w:rsid w:val="00C21D61"/>
    <w:rsid w:val="00C21F41"/>
    <w:rsid w:val="00C23B11"/>
    <w:rsid w:val="00C2400B"/>
    <w:rsid w:val="00C2573C"/>
    <w:rsid w:val="00C25DEA"/>
    <w:rsid w:val="00C25FB1"/>
    <w:rsid w:val="00C26838"/>
    <w:rsid w:val="00C32014"/>
    <w:rsid w:val="00C32114"/>
    <w:rsid w:val="00C341B6"/>
    <w:rsid w:val="00C3557A"/>
    <w:rsid w:val="00C36863"/>
    <w:rsid w:val="00C36B25"/>
    <w:rsid w:val="00C36B5C"/>
    <w:rsid w:val="00C43134"/>
    <w:rsid w:val="00C45FFE"/>
    <w:rsid w:val="00C46617"/>
    <w:rsid w:val="00C51D0C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53DE"/>
    <w:rsid w:val="00C66730"/>
    <w:rsid w:val="00C70AF0"/>
    <w:rsid w:val="00C734F1"/>
    <w:rsid w:val="00C73F63"/>
    <w:rsid w:val="00C7440A"/>
    <w:rsid w:val="00C82F6C"/>
    <w:rsid w:val="00C83E56"/>
    <w:rsid w:val="00C85A6E"/>
    <w:rsid w:val="00C86343"/>
    <w:rsid w:val="00C870DC"/>
    <w:rsid w:val="00C908CF"/>
    <w:rsid w:val="00C90AEE"/>
    <w:rsid w:val="00C91A59"/>
    <w:rsid w:val="00C939A3"/>
    <w:rsid w:val="00C9521B"/>
    <w:rsid w:val="00C95B1F"/>
    <w:rsid w:val="00C9668D"/>
    <w:rsid w:val="00CA134D"/>
    <w:rsid w:val="00CA326D"/>
    <w:rsid w:val="00CA423E"/>
    <w:rsid w:val="00CA5209"/>
    <w:rsid w:val="00CA555D"/>
    <w:rsid w:val="00CA5589"/>
    <w:rsid w:val="00CA5D30"/>
    <w:rsid w:val="00CB0645"/>
    <w:rsid w:val="00CB171D"/>
    <w:rsid w:val="00CB1BD9"/>
    <w:rsid w:val="00CB2637"/>
    <w:rsid w:val="00CB2E15"/>
    <w:rsid w:val="00CB3DEA"/>
    <w:rsid w:val="00CB4F89"/>
    <w:rsid w:val="00CB56BB"/>
    <w:rsid w:val="00CB58BF"/>
    <w:rsid w:val="00CC1CFE"/>
    <w:rsid w:val="00CC23C2"/>
    <w:rsid w:val="00CC358C"/>
    <w:rsid w:val="00CC49B2"/>
    <w:rsid w:val="00CC49D9"/>
    <w:rsid w:val="00CC5B9F"/>
    <w:rsid w:val="00CC5C3D"/>
    <w:rsid w:val="00CC7D56"/>
    <w:rsid w:val="00CD1E2B"/>
    <w:rsid w:val="00CD230E"/>
    <w:rsid w:val="00CD2673"/>
    <w:rsid w:val="00CD2723"/>
    <w:rsid w:val="00CD39E1"/>
    <w:rsid w:val="00CD487D"/>
    <w:rsid w:val="00CD6EE2"/>
    <w:rsid w:val="00CE13DF"/>
    <w:rsid w:val="00CE2EC6"/>
    <w:rsid w:val="00CE3E8B"/>
    <w:rsid w:val="00CE433F"/>
    <w:rsid w:val="00CE44BE"/>
    <w:rsid w:val="00CE4EAD"/>
    <w:rsid w:val="00CE5127"/>
    <w:rsid w:val="00CE5F54"/>
    <w:rsid w:val="00CE6916"/>
    <w:rsid w:val="00CE6D8D"/>
    <w:rsid w:val="00CE70DC"/>
    <w:rsid w:val="00CE7383"/>
    <w:rsid w:val="00CF02B2"/>
    <w:rsid w:val="00CF0E93"/>
    <w:rsid w:val="00CF2C7A"/>
    <w:rsid w:val="00CF2F39"/>
    <w:rsid w:val="00CF3819"/>
    <w:rsid w:val="00CF4474"/>
    <w:rsid w:val="00CF45A2"/>
    <w:rsid w:val="00CF46B6"/>
    <w:rsid w:val="00D00CE3"/>
    <w:rsid w:val="00D01B00"/>
    <w:rsid w:val="00D02545"/>
    <w:rsid w:val="00D125D9"/>
    <w:rsid w:val="00D134B7"/>
    <w:rsid w:val="00D13D7F"/>
    <w:rsid w:val="00D14FB7"/>
    <w:rsid w:val="00D150F8"/>
    <w:rsid w:val="00D16208"/>
    <w:rsid w:val="00D1795F"/>
    <w:rsid w:val="00D227AF"/>
    <w:rsid w:val="00D2529E"/>
    <w:rsid w:val="00D27C89"/>
    <w:rsid w:val="00D30101"/>
    <w:rsid w:val="00D318F4"/>
    <w:rsid w:val="00D35522"/>
    <w:rsid w:val="00D35B3D"/>
    <w:rsid w:val="00D3699F"/>
    <w:rsid w:val="00D43454"/>
    <w:rsid w:val="00D43B8A"/>
    <w:rsid w:val="00D45657"/>
    <w:rsid w:val="00D46D4A"/>
    <w:rsid w:val="00D50602"/>
    <w:rsid w:val="00D50DD1"/>
    <w:rsid w:val="00D51089"/>
    <w:rsid w:val="00D5108E"/>
    <w:rsid w:val="00D5246F"/>
    <w:rsid w:val="00D558AC"/>
    <w:rsid w:val="00D56D33"/>
    <w:rsid w:val="00D57735"/>
    <w:rsid w:val="00D60D5F"/>
    <w:rsid w:val="00D62530"/>
    <w:rsid w:val="00D65CEF"/>
    <w:rsid w:val="00D66097"/>
    <w:rsid w:val="00D67D2A"/>
    <w:rsid w:val="00D70D7D"/>
    <w:rsid w:val="00D7379F"/>
    <w:rsid w:val="00D73ADD"/>
    <w:rsid w:val="00D74F39"/>
    <w:rsid w:val="00D75DD2"/>
    <w:rsid w:val="00D80161"/>
    <w:rsid w:val="00D812A2"/>
    <w:rsid w:val="00D81C65"/>
    <w:rsid w:val="00D822C1"/>
    <w:rsid w:val="00D8235D"/>
    <w:rsid w:val="00D8235F"/>
    <w:rsid w:val="00D828E6"/>
    <w:rsid w:val="00D830DF"/>
    <w:rsid w:val="00D84406"/>
    <w:rsid w:val="00D86710"/>
    <w:rsid w:val="00D87228"/>
    <w:rsid w:val="00D87538"/>
    <w:rsid w:val="00D9125C"/>
    <w:rsid w:val="00D92533"/>
    <w:rsid w:val="00D92737"/>
    <w:rsid w:val="00DA019B"/>
    <w:rsid w:val="00DA03A9"/>
    <w:rsid w:val="00DA2963"/>
    <w:rsid w:val="00DA3470"/>
    <w:rsid w:val="00DA34F0"/>
    <w:rsid w:val="00DA3DF0"/>
    <w:rsid w:val="00DA3F70"/>
    <w:rsid w:val="00DA4899"/>
    <w:rsid w:val="00DB1BDD"/>
    <w:rsid w:val="00DB3144"/>
    <w:rsid w:val="00DC278D"/>
    <w:rsid w:val="00DC2E0F"/>
    <w:rsid w:val="00DC3586"/>
    <w:rsid w:val="00DC3625"/>
    <w:rsid w:val="00DC5180"/>
    <w:rsid w:val="00DD05EA"/>
    <w:rsid w:val="00DD29C8"/>
    <w:rsid w:val="00DD34BB"/>
    <w:rsid w:val="00DD36FC"/>
    <w:rsid w:val="00DD4AB6"/>
    <w:rsid w:val="00DD527F"/>
    <w:rsid w:val="00DD5835"/>
    <w:rsid w:val="00DE0F84"/>
    <w:rsid w:val="00DE12A2"/>
    <w:rsid w:val="00DE26D8"/>
    <w:rsid w:val="00DE2B6E"/>
    <w:rsid w:val="00DE30FB"/>
    <w:rsid w:val="00DE3C22"/>
    <w:rsid w:val="00DE470C"/>
    <w:rsid w:val="00DF352D"/>
    <w:rsid w:val="00DF3FAA"/>
    <w:rsid w:val="00DF4894"/>
    <w:rsid w:val="00DF526F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AA6"/>
    <w:rsid w:val="00E1579A"/>
    <w:rsid w:val="00E15CE7"/>
    <w:rsid w:val="00E166DD"/>
    <w:rsid w:val="00E21985"/>
    <w:rsid w:val="00E22428"/>
    <w:rsid w:val="00E2448A"/>
    <w:rsid w:val="00E245EF"/>
    <w:rsid w:val="00E258E9"/>
    <w:rsid w:val="00E267E6"/>
    <w:rsid w:val="00E27F78"/>
    <w:rsid w:val="00E301B5"/>
    <w:rsid w:val="00E30BA1"/>
    <w:rsid w:val="00E311C9"/>
    <w:rsid w:val="00E34291"/>
    <w:rsid w:val="00E34BD7"/>
    <w:rsid w:val="00E35269"/>
    <w:rsid w:val="00E3538D"/>
    <w:rsid w:val="00E35657"/>
    <w:rsid w:val="00E3577E"/>
    <w:rsid w:val="00E40225"/>
    <w:rsid w:val="00E424E1"/>
    <w:rsid w:val="00E44109"/>
    <w:rsid w:val="00E445A5"/>
    <w:rsid w:val="00E45DFB"/>
    <w:rsid w:val="00E46CD9"/>
    <w:rsid w:val="00E46D1F"/>
    <w:rsid w:val="00E509F8"/>
    <w:rsid w:val="00E51379"/>
    <w:rsid w:val="00E52082"/>
    <w:rsid w:val="00E52A08"/>
    <w:rsid w:val="00E533B3"/>
    <w:rsid w:val="00E54236"/>
    <w:rsid w:val="00E54351"/>
    <w:rsid w:val="00E55AE0"/>
    <w:rsid w:val="00E5616F"/>
    <w:rsid w:val="00E56DB5"/>
    <w:rsid w:val="00E60ABC"/>
    <w:rsid w:val="00E60C77"/>
    <w:rsid w:val="00E62ABC"/>
    <w:rsid w:val="00E70D23"/>
    <w:rsid w:val="00E727F4"/>
    <w:rsid w:val="00E733D3"/>
    <w:rsid w:val="00E73A82"/>
    <w:rsid w:val="00E753D5"/>
    <w:rsid w:val="00E759A2"/>
    <w:rsid w:val="00E76EA2"/>
    <w:rsid w:val="00E8252F"/>
    <w:rsid w:val="00E827EE"/>
    <w:rsid w:val="00E82B3B"/>
    <w:rsid w:val="00E82C4B"/>
    <w:rsid w:val="00E82F3C"/>
    <w:rsid w:val="00E837F1"/>
    <w:rsid w:val="00E839D3"/>
    <w:rsid w:val="00E83E6B"/>
    <w:rsid w:val="00E85F30"/>
    <w:rsid w:val="00E86283"/>
    <w:rsid w:val="00E8755A"/>
    <w:rsid w:val="00E90A33"/>
    <w:rsid w:val="00E90ECC"/>
    <w:rsid w:val="00E9170D"/>
    <w:rsid w:val="00E91E8A"/>
    <w:rsid w:val="00E928F9"/>
    <w:rsid w:val="00E937BC"/>
    <w:rsid w:val="00E949C6"/>
    <w:rsid w:val="00E94A6E"/>
    <w:rsid w:val="00E96910"/>
    <w:rsid w:val="00EA0E40"/>
    <w:rsid w:val="00EA0ED4"/>
    <w:rsid w:val="00EA12C4"/>
    <w:rsid w:val="00EA1A01"/>
    <w:rsid w:val="00EA2183"/>
    <w:rsid w:val="00EA33CB"/>
    <w:rsid w:val="00EA438F"/>
    <w:rsid w:val="00EA498C"/>
    <w:rsid w:val="00EA548E"/>
    <w:rsid w:val="00EA5804"/>
    <w:rsid w:val="00EB074F"/>
    <w:rsid w:val="00EB2720"/>
    <w:rsid w:val="00EB3F9A"/>
    <w:rsid w:val="00EB4749"/>
    <w:rsid w:val="00EB55B5"/>
    <w:rsid w:val="00EB70C8"/>
    <w:rsid w:val="00EB73E3"/>
    <w:rsid w:val="00EB750D"/>
    <w:rsid w:val="00EC02C3"/>
    <w:rsid w:val="00EC1038"/>
    <w:rsid w:val="00EC1BEE"/>
    <w:rsid w:val="00EC27F1"/>
    <w:rsid w:val="00EC2C78"/>
    <w:rsid w:val="00EC2E8E"/>
    <w:rsid w:val="00EC3C81"/>
    <w:rsid w:val="00EC4608"/>
    <w:rsid w:val="00EC461B"/>
    <w:rsid w:val="00EC48F2"/>
    <w:rsid w:val="00EC5D9A"/>
    <w:rsid w:val="00ED0041"/>
    <w:rsid w:val="00ED310D"/>
    <w:rsid w:val="00ED414A"/>
    <w:rsid w:val="00ED45C2"/>
    <w:rsid w:val="00ED5900"/>
    <w:rsid w:val="00ED5C63"/>
    <w:rsid w:val="00EE1880"/>
    <w:rsid w:val="00EE2D7C"/>
    <w:rsid w:val="00EE2E11"/>
    <w:rsid w:val="00EE4179"/>
    <w:rsid w:val="00EE45C2"/>
    <w:rsid w:val="00EE6DB8"/>
    <w:rsid w:val="00EE7494"/>
    <w:rsid w:val="00EF0E16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686"/>
    <w:rsid w:val="00F00BDF"/>
    <w:rsid w:val="00F00EEB"/>
    <w:rsid w:val="00F01A66"/>
    <w:rsid w:val="00F03916"/>
    <w:rsid w:val="00F03E83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990"/>
    <w:rsid w:val="00F16971"/>
    <w:rsid w:val="00F16BA9"/>
    <w:rsid w:val="00F24591"/>
    <w:rsid w:val="00F27406"/>
    <w:rsid w:val="00F30888"/>
    <w:rsid w:val="00F31336"/>
    <w:rsid w:val="00F3468B"/>
    <w:rsid w:val="00F34D25"/>
    <w:rsid w:val="00F37ECB"/>
    <w:rsid w:val="00F40133"/>
    <w:rsid w:val="00F44D73"/>
    <w:rsid w:val="00F459C5"/>
    <w:rsid w:val="00F46EEB"/>
    <w:rsid w:val="00F476B9"/>
    <w:rsid w:val="00F50CC7"/>
    <w:rsid w:val="00F5106F"/>
    <w:rsid w:val="00F51467"/>
    <w:rsid w:val="00F51C00"/>
    <w:rsid w:val="00F538B8"/>
    <w:rsid w:val="00F54727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5246"/>
    <w:rsid w:val="00F71AD9"/>
    <w:rsid w:val="00F72219"/>
    <w:rsid w:val="00F72902"/>
    <w:rsid w:val="00F72EB3"/>
    <w:rsid w:val="00F7383F"/>
    <w:rsid w:val="00F7600F"/>
    <w:rsid w:val="00F77A33"/>
    <w:rsid w:val="00F81DD1"/>
    <w:rsid w:val="00F8462C"/>
    <w:rsid w:val="00F85AE6"/>
    <w:rsid w:val="00F8606A"/>
    <w:rsid w:val="00F86ABA"/>
    <w:rsid w:val="00F91630"/>
    <w:rsid w:val="00F917C1"/>
    <w:rsid w:val="00F917C6"/>
    <w:rsid w:val="00F91D60"/>
    <w:rsid w:val="00F94FE9"/>
    <w:rsid w:val="00F9699C"/>
    <w:rsid w:val="00F96AD8"/>
    <w:rsid w:val="00F96F67"/>
    <w:rsid w:val="00FA02D1"/>
    <w:rsid w:val="00FA0787"/>
    <w:rsid w:val="00FA08B1"/>
    <w:rsid w:val="00FA10EA"/>
    <w:rsid w:val="00FA1B58"/>
    <w:rsid w:val="00FA3FD6"/>
    <w:rsid w:val="00FA6FCA"/>
    <w:rsid w:val="00FB02C1"/>
    <w:rsid w:val="00FB0741"/>
    <w:rsid w:val="00FB0C7B"/>
    <w:rsid w:val="00FB2922"/>
    <w:rsid w:val="00FB2F67"/>
    <w:rsid w:val="00FB388A"/>
    <w:rsid w:val="00FB3B6A"/>
    <w:rsid w:val="00FB4FB4"/>
    <w:rsid w:val="00FB62AC"/>
    <w:rsid w:val="00FB62E9"/>
    <w:rsid w:val="00FC18DE"/>
    <w:rsid w:val="00FC1C17"/>
    <w:rsid w:val="00FC2C86"/>
    <w:rsid w:val="00FC66D7"/>
    <w:rsid w:val="00FC7B97"/>
    <w:rsid w:val="00FC7D68"/>
    <w:rsid w:val="00FD0DDA"/>
    <w:rsid w:val="00FD18F7"/>
    <w:rsid w:val="00FD4485"/>
    <w:rsid w:val="00FD4C0B"/>
    <w:rsid w:val="00FD6250"/>
    <w:rsid w:val="00FD7C6A"/>
    <w:rsid w:val="00FE023B"/>
    <w:rsid w:val="00FE24C9"/>
    <w:rsid w:val="00FE2D98"/>
    <w:rsid w:val="00FE2DCC"/>
    <w:rsid w:val="00FE3315"/>
    <w:rsid w:val="00FE39F3"/>
    <w:rsid w:val="00FE3E52"/>
    <w:rsid w:val="00FE61C1"/>
    <w:rsid w:val="00FE7210"/>
    <w:rsid w:val="00FE75B0"/>
    <w:rsid w:val="00FF1302"/>
    <w:rsid w:val="00FF1ED0"/>
    <w:rsid w:val="00FF29D2"/>
    <w:rsid w:val="00FF3903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509DEB-7494-4C08-96BD-2C2992FF6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7</Pages>
  <Words>3434</Words>
  <Characters>17877</Characters>
  <Application>Microsoft Office Word</Application>
  <DocSecurity>0</DocSecurity>
  <Lines>148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Qualcomm</cp:lastModifiedBy>
  <cp:revision>48</cp:revision>
  <dcterms:created xsi:type="dcterms:W3CDTF">2020-08-06T06:51:00Z</dcterms:created>
  <dcterms:modified xsi:type="dcterms:W3CDTF">2020-08-07T15:11:00Z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